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color w:val="1F2A33"/>
          <w:sz w:val="34"/>
          <w:szCs w:val="34"/>
        </w:rPr>
        <w:t xml:space="preserve">Bibliographie vérifiée — version 2</w:t>
      </w:r>
    </w:p>
    <w:p>
      <w:pPr>
        <w:spacing w:after="200"/>
        <w:jc w:val="center"/>
      </w:pPr>
      <w:r>
        <w:rPr>
          <w:rFonts w:ascii="Arial" w:cs="Arial" w:eastAsia="Arial" w:hAnsi="Arial"/>
          <w:color w:val="3A4A55"/>
          <w:sz w:val="22"/>
          <w:szCs w:val="22"/>
        </w:rPr>
        <w:t xml:space="preserve">Antécédents de l'acceptation des robots de service en hôtellerie-restauration</w:t>
      </w:r>
    </w:p>
    <w:p>
      <w:pPr>
        <w:spacing w:after="300"/>
        <w:jc w:val="center"/>
      </w:pPr>
      <w:r>
        <w:rPr>
          <w:rFonts w:ascii="Times New Roman" w:cs="Times New Roman" w:eastAsia="Times New Roman" w:hAnsi="Times New Roman"/>
          <w:i/>
          <w:iCs/>
          <w:sz w:val="20"/>
          <w:szCs w:val="20"/>
        </w:rPr>
        <w:t xml:space="preserve">DRA L3 MHR / L3 MRC 2026-2027 — ISTHIA, Université Toulouse Jean Jaurès — septembre 2026</w:t>
      </w:r>
    </w:p>
    <w:p>
      <w:pPr>
        <w:spacing w:after="200" w:line="276"/>
        <w:jc w:val="both"/>
      </w:pPr>
      <w:r>
        <w:rPr>
          <w:rFonts w:ascii="Times New Roman" w:cs="Times New Roman" w:eastAsia="Times New Roman" w:hAnsi="Times New Roman"/>
          <w:sz w:val="20"/>
          <w:szCs w:val="20"/>
        </w:rPr>
        <w:t xml:space="preserve">Les 309 références ci-dessous ont été contrôlées une par une auprès de l'API Crossref les 22 et 24 septembre 2026 (version 2 : 181 références ajoutées, année du numéro privilégiée, initiales nettoyées) : identifiant DOI, titre exact, liste d'auteurs, année, revue, volume et pagination. Les entrées au format APA 7 sont produites directement à partir des métadonnées Crossref, sans ressaisie manuelle. Aucune référence dont l'existence n'a pas pu être confirmée n'a été conservée. Crossref renvoyant souvent l'année de mise en ligne plutôt que celle du numéro, un écart d'un à deux ans peut apparaître pour certains articles.</w:t>
      </w:r>
    </w:p>
    <w:p>
      <w:pPr>
        <w:pBdr>
          <w:bottom w:val="single" w:color="AAAAAA" w:sz="6" w:space="6"/>
        </w:pBdr>
        <w:spacing w:after="180"/>
      </w:pPr>
    </w:p>
    <w:p>
      <w:pPr>
        <w:spacing w:after="130" w:line="264"/>
        <w:ind w:left="576" w:hanging="576"/>
        <w:jc w:val="both"/>
      </w:pPr>
      <w:r>
        <w:rPr>
          <w:rFonts w:ascii="Times New Roman" w:cs="Times New Roman" w:eastAsia="Times New Roman" w:hAnsi="Times New Roman"/>
          <w:sz w:val="20"/>
          <w:szCs w:val="20"/>
        </w:rPr>
        <w:t xml:space="preserve">Alma Çallı, B., Çallı, L., Sarı Çallı, D., &amp; Çallı, F. (2023). The impact of different types of service robots usage in hotels on guests’ intention to stay. Journal of Hospitality and Tourism Technology, 14(1), 53-68. https://doi.org/10.1108/jhtt-09-2021-0266</w:t>
      </w:r>
    </w:p>
    <w:p>
      <w:pPr>
        <w:spacing w:after="130" w:line="264"/>
        <w:ind w:left="576" w:hanging="576"/>
        <w:jc w:val="both"/>
      </w:pPr>
      <w:r>
        <w:rPr>
          <w:rFonts w:ascii="Times New Roman" w:cs="Times New Roman" w:eastAsia="Times New Roman" w:hAnsi="Times New Roman"/>
          <w:sz w:val="20"/>
          <w:szCs w:val="20"/>
        </w:rPr>
        <w:t xml:space="preserve">Audibert, A. J. (2021). Quel avenir pour la commensalité à l’heure du numérique ? Vieillir dans une société connectée ?, 147-161. Érès. https://doi.org/10.3917/eres.pitau.2021.02.0147</w:t>
      </w:r>
    </w:p>
    <w:p>
      <w:pPr>
        <w:spacing w:after="130" w:line="264"/>
        <w:ind w:left="576" w:hanging="576"/>
        <w:jc w:val="both"/>
      </w:pPr>
      <w:r>
        <w:rPr>
          <w:rFonts w:ascii="Times New Roman" w:cs="Times New Roman" w:eastAsia="Times New Roman" w:hAnsi="Times New Roman"/>
          <w:sz w:val="20"/>
          <w:szCs w:val="20"/>
        </w:rPr>
        <w:t xml:space="preserve">Ayalew, Z. A., Kim, S., Kim, J., &amp; Nunkoo, R. (2026). Effects of emotional responses of robot-served restaurant customers on satisfaction, personal involvement and other consequences. Journal of Hospitality and Tourism Insights, 9(3), 953-970. https://doi.org/10.1108/jhti-04-2025-0478</w:t>
      </w:r>
    </w:p>
    <w:p>
      <w:pPr>
        <w:spacing w:after="130" w:line="264"/>
        <w:ind w:left="576" w:hanging="576"/>
        <w:jc w:val="both"/>
      </w:pPr>
      <w:r>
        <w:rPr>
          <w:rFonts w:ascii="Times New Roman" w:cs="Times New Roman" w:eastAsia="Times New Roman" w:hAnsi="Times New Roman"/>
          <w:sz w:val="20"/>
          <w:szCs w:val="20"/>
        </w:rPr>
        <w:t xml:space="preserve">Ayyildiz, A. Y., Baykal, M., &amp; Koc, E. (2022). Attitudes of hotel customers towards the use of service robots in hospitality service encounters. Technology in Society, 70, 101995. https://doi.org/10.1016/j.techsoc.2022.101995</w:t>
      </w:r>
    </w:p>
    <w:p>
      <w:pPr>
        <w:spacing w:after="130" w:line="264"/>
        <w:ind w:left="576" w:hanging="576"/>
        <w:jc w:val="both"/>
      </w:pPr>
      <w:r>
        <w:rPr>
          <w:rFonts w:ascii="Times New Roman" w:cs="Times New Roman" w:eastAsia="Times New Roman" w:hAnsi="Times New Roman"/>
          <w:sz w:val="20"/>
          <w:szCs w:val="20"/>
        </w:rPr>
        <w:t xml:space="preserve">Ba, A., &amp; Vignon, C. (2013). Mieux gérer les incidences de l'automatisation des services : le cas des caisses libre-service. Gestion, Vol. 38(2), 62-70. https://doi.org/10.3917/riges.382.0062</w:t>
      </w:r>
    </w:p>
    <w:p>
      <w:pPr>
        <w:spacing w:after="130" w:line="264"/>
        <w:ind w:left="576" w:hanging="576"/>
        <w:jc w:val="both"/>
      </w:pPr>
      <w:r>
        <w:rPr>
          <w:rFonts w:ascii="Times New Roman" w:cs="Times New Roman" w:eastAsia="Times New Roman" w:hAnsi="Times New Roman"/>
          <w:sz w:val="20"/>
          <w:szCs w:val="20"/>
        </w:rPr>
        <w:t xml:space="preserve">Baek, T. H., Kim, M., &amp; Bang, H. (2025). Why AI robot chefs backfire: Consumer responses to robot-themed appeals. Journal of Hospitality and Tourism Management, 65, 101358. https://doi.org/10.1016/j.jhtm.2025.101358</w:t>
      </w:r>
    </w:p>
    <w:p>
      <w:pPr>
        <w:spacing w:after="130" w:line="264"/>
        <w:ind w:left="576" w:hanging="576"/>
        <w:jc w:val="both"/>
      </w:pPr>
      <w:r>
        <w:rPr>
          <w:rFonts w:ascii="Times New Roman" w:cs="Times New Roman" w:eastAsia="Times New Roman" w:hAnsi="Times New Roman"/>
          <w:sz w:val="20"/>
          <w:szCs w:val="20"/>
        </w:rPr>
        <w:t xml:space="preserve">Bartneck, C., Kulić, D., Croft, E., &amp; Zoghbi, S. (2009). Measurement Instruments for the Anthropomorphism, Animacy, Likeability, Perceived Intelligence, and Perceived Safety of Robots. International Journal of Social Robotics, 1(1), 71-81. https://doi.org/10.1007/s12369-008-0001-3</w:t>
      </w:r>
    </w:p>
    <w:p>
      <w:pPr>
        <w:spacing w:after="130" w:line="264"/>
        <w:ind w:left="576" w:hanging="576"/>
        <w:jc w:val="both"/>
      </w:pPr>
      <w:r>
        <w:rPr>
          <w:rFonts w:ascii="Times New Roman" w:cs="Times New Roman" w:eastAsia="Times New Roman" w:hAnsi="Times New Roman"/>
          <w:sz w:val="20"/>
          <w:szCs w:val="20"/>
        </w:rPr>
        <w:t xml:space="preserve">Begum, N., Nishat Faisal, M., Sobh, R., Nunkoo, R., &amp; Rana, N. P. (2025). Consumers acceptance of service robots in hotels: A meta-analytic review. International Journal of Hospitality Management, 126, 104052. https://doi.org/10.1016/j.ijhm.2024.104052</w:t>
      </w:r>
    </w:p>
    <w:p>
      <w:pPr>
        <w:spacing w:after="130" w:line="264"/>
        <w:ind w:left="576" w:hanging="576"/>
        <w:jc w:val="both"/>
      </w:pPr>
      <w:r>
        <w:rPr>
          <w:rFonts w:ascii="Times New Roman" w:cs="Times New Roman" w:eastAsia="Times New Roman" w:hAnsi="Times New Roman"/>
          <w:sz w:val="20"/>
          <w:szCs w:val="20"/>
        </w:rPr>
        <w:t xml:space="preserve">Belanche, D., Casaló, L. V., Flavián, C., &amp; Schepers, J. (2020). Robots or frontline employees? Exploring customers’ attributions of responsibility and stability after service failure or success. Journal of Service Management, 31(2), 267-289. https://doi.org/10.1108/josm-05-2019-0156</w:t>
      </w:r>
    </w:p>
    <w:p>
      <w:pPr>
        <w:spacing w:after="130" w:line="264"/>
        <w:ind w:left="576" w:hanging="576"/>
        <w:jc w:val="both"/>
      </w:pPr>
      <w:r>
        <w:rPr>
          <w:rFonts w:ascii="Times New Roman" w:cs="Times New Roman" w:eastAsia="Times New Roman" w:hAnsi="Times New Roman"/>
          <w:sz w:val="20"/>
          <w:szCs w:val="20"/>
        </w:rPr>
        <w:t xml:space="preserve">Belanche, D., Casaló, L. V., &amp; Flavián, C. (2021). Frontline robots in tourism and hospitality: service enhancement or cost reduction? Electronic Markets, 31(3), 477-492. https://doi.org/10.1007/s12525-020-00432-5</w:t>
      </w:r>
    </w:p>
    <w:p>
      <w:pPr>
        <w:spacing w:after="130" w:line="264"/>
        <w:ind w:left="576" w:hanging="576"/>
        <w:jc w:val="both"/>
      </w:pPr>
      <w:r>
        <w:rPr>
          <w:rFonts w:ascii="Times New Roman" w:cs="Times New Roman" w:eastAsia="Times New Roman" w:hAnsi="Times New Roman"/>
          <w:sz w:val="20"/>
          <w:szCs w:val="20"/>
        </w:rPr>
        <w:t xml:space="preserve">Belanche, D., Casaló, L. V., Schepers, J., &amp; Flavián, C. (2021). Examining the effects of robots' physical appearance, warmth, and competence in frontline services: The Humanness‐Value‐Loyalty model. Psychology &amp; Marketing, 38(12), 2357-2376. https://doi.org/10.1002/mar.21532</w:t>
      </w:r>
    </w:p>
    <w:p>
      <w:pPr>
        <w:spacing w:after="130" w:line="264"/>
        <w:ind w:left="576" w:hanging="576"/>
        <w:jc w:val="both"/>
      </w:pPr>
      <w:r>
        <w:rPr>
          <w:rFonts w:ascii="Times New Roman" w:cs="Times New Roman" w:eastAsia="Times New Roman" w:hAnsi="Times New Roman"/>
          <w:sz w:val="20"/>
          <w:szCs w:val="20"/>
        </w:rPr>
        <w:t xml:space="preserve">Belk, R. (2016). Comprendre le robot : commentaires sur Goudey et Bonnin (2016). Recherche et Applications en Marketing (French Edition), 31(4), 89-97. https://doi.org/10.1177/0767370116651388</w:t>
      </w:r>
    </w:p>
    <w:p>
      <w:pPr>
        <w:spacing w:after="130" w:line="264"/>
        <w:ind w:left="576" w:hanging="576"/>
        <w:jc w:val="both"/>
      </w:pPr>
      <w:r>
        <w:rPr>
          <w:rFonts w:ascii="Times New Roman" w:cs="Times New Roman" w:eastAsia="Times New Roman" w:hAnsi="Times New Roman"/>
          <w:sz w:val="20"/>
          <w:szCs w:val="20"/>
        </w:rPr>
        <w:t xml:space="preserve">Bhattacherjee, A., &amp; Hikmet, N. (2007). Physicians' resistance toward healthcare information technology: a theoretical model and empirical test. European Journal of Information Systems, 16(6), 725-737. https://doi.org/10.1057/palgrave.ejis.3000717</w:t>
      </w:r>
    </w:p>
    <w:p>
      <w:pPr>
        <w:spacing w:after="130" w:line="264"/>
        <w:ind w:left="576" w:hanging="576"/>
        <w:jc w:val="both"/>
      </w:pPr>
      <w:r>
        <w:rPr>
          <w:rFonts w:ascii="Times New Roman" w:cs="Times New Roman" w:eastAsia="Times New Roman" w:hAnsi="Times New Roman"/>
          <w:sz w:val="20"/>
          <w:szCs w:val="20"/>
        </w:rPr>
        <w:t xml:space="preserve">Bhoumik, K., Fang, L., &amp; Igarashi, R. (2026). Robots with hearts: How in-store AI’s task types impact brand attitude and ethicality. Journal of Business Research, 206, 115923. https://doi.org/10.1016/j.jbusres.2025.115923</w:t>
      </w:r>
    </w:p>
    <w:p>
      <w:pPr>
        <w:spacing w:after="130" w:line="264"/>
        <w:ind w:left="576" w:hanging="576"/>
        <w:jc w:val="both"/>
      </w:pPr>
      <w:r>
        <w:rPr>
          <w:rFonts w:ascii="Times New Roman" w:cs="Times New Roman" w:eastAsia="Times New Roman" w:hAnsi="Times New Roman"/>
          <w:sz w:val="20"/>
          <w:szCs w:val="20"/>
        </w:rPr>
        <w:t xml:space="preserve">Binesh, F., &amp; Baloglu, S. (2023). Motivational, Situational, and Psychological Model of Service Robot Adoption in Hotels: The Moderating Role of Involvement. International Journal of Social Robotics, 15(9-10), 1603-1618. https://doi.org/10.1007/s12369-023-01062-5</w:t>
      </w:r>
    </w:p>
    <w:p>
      <w:pPr>
        <w:spacing w:after="130" w:line="264"/>
        <w:ind w:left="576" w:hanging="576"/>
        <w:jc w:val="both"/>
      </w:pPr>
      <w:r>
        <w:rPr>
          <w:rFonts w:ascii="Times New Roman" w:cs="Times New Roman" w:eastAsia="Times New Roman" w:hAnsi="Times New Roman"/>
          <w:sz w:val="20"/>
          <w:szCs w:val="20"/>
        </w:rPr>
        <w:t xml:space="preserve">Binesh, F., &amp; Baloglu, S. (2023). Are we ready for hotel robots after the pandemic? A profile analysis. Computers in Human Behavior, 147, 107854. https://doi.org/10.1016/j.chb.2023.107854</w:t>
      </w:r>
    </w:p>
    <w:p>
      <w:pPr>
        <w:spacing w:after="130" w:line="264"/>
        <w:ind w:left="576" w:hanging="576"/>
        <w:jc w:val="both"/>
      </w:pPr>
      <w:r>
        <w:rPr>
          <w:rFonts w:ascii="Times New Roman" w:cs="Times New Roman" w:eastAsia="Times New Roman" w:hAnsi="Times New Roman"/>
          <w:sz w:val="20"/>
          <w:szCs w:val="20"/>
        </w:rPr>
        <w:t xml:space="preserve">Blut, M., Wang, C., Wünderlich, N. V., &amp; Brock, C. (2021). Understanding anthropomorphism in service provision: a meta-analysis of physical robots, chatbots, and other AI. Journal of the Academy of Marketing Science, 49(4), 632-658. https://doi.org/10.1007/s11747-020-00762-y</w:t>
      </w:r>
    </w:p>
    <w:p>
      <w:pPr>
        <w:spacing w:after="130" w:line="264"/>
        <w:ind w:left="576" w:hanging="576"/>
        <w:jc w:val="both"/>
      </w:pPr>
      <w:r>
        <w:rPr>
          <w:rFonts w:ascii="Times New Roman" w:cs="Times New Roman" w:eastAsia="Times New Roman" w:hAnsi="Times New Roman"/>
          <w:sz w:val="20"/>
          <w:szCs w:val="20"/>
        </w:rPr>
        <w:t xml:space="preserve">Brandão, M., Sharko, A., Evans, Z., Wu, W., Ghoshal, A., &amp; Tshuma, B. (2026). An Ethnography of Restaurant Robots in Japan: Promises, Perceptions, and Impacts. Proceedings of the 21st ACM/IEEE International Conference on Human-Robot Interaction, 943-952. https://doi.org/10.1145/3757279.3785603</w:t>
      </w:r>
    </w:p>
    <w:p>
      <w:pPr>
        <w:spacing w:after="130" w:line="264"/>
        <w:ind w:left="576" w:hanging="576"/>
        <w:jc w:val="both"/>
      </w:pPr>
      <w:r>
        <w:rPr>
          <w:rFonts w:ascii="Times New Roman" w:cs="Times New Roman" w:eastAsia="Times New Roman" w:hAnsi="Times New Roman"/>
          <w:sz w:val="20"/>
          <w:szCs w:val="20"/>
        </w:rPr>
        <w:t xml:space="preserve">Brehm, S. S., &amp; Brehm, J. W. (1981). Introduction: Freedom, Control, and Reactance Theory. Psychological Reactance, 1-7. Elsevier. https://doi.org/10.1016/b978-0-12-129840-1.50005-3</w:t>
      </w:r>
    </w:p>
    <w:p>
      <w:pPr>
        <w:spacing w:after="130" w:line="264"/>
        <w:ind w:left="576" w:hanging="576"/>
        <w:jc w:val="both"/>
      </w:pPr>
      <w:r>
        <w:rPr>
          <w:rFonts w:ascii="Times New Roman" w:cs="Times New Roman" w:eastAsia="Times New Roman" w:hAnsi="Times New Roman"/>
          <w:sz w:val="20"/>
          <w:szCs w:val="20"/>
        </w:rPr>
        <w:t xml:space="preserve">Buell, R. W., &amp; Norton, M. I. (2011). The Labor Illusion: How Operational Transparency Increases Perceived Value. Management Science, 57(9), 1564-1579. https://doi.org/10.1287/mnsc.1110.1376</w:t>
      </w:r>
    </w:p>
    <w:p>
      <w:pPr>
        <w:spacing w:after="130" w:line="264"/>
        <w:ind w:left="576" w:hanging="576"/>
        <w:jc w:val="both"/>
      </w:pPr>
      <w:r>
        <w:rPr>
          <w:rFonts w:ascii="Times New Roman" w:cs="Times New Roman" w:eastAsia="Times New Roman" w:hAnsi="Times New Roman"/>
          <w:sz w:val="20"/>
          <w:szCs w:val="20"/>
        </w:rPr>
        <w:t xml:space="preserve">Buell, R. W., Kim, T., &amp; Tsay, C.-J. (2017). Creating Reciprocal Value Through Operational Transparency. Management Science, 63(6), 1673-1695. https://doi.org/10.1287/mnsc.2015.2411</w:t>
      </w:r>
    </w:p>
    <w:p>
      <w:pPr>
        <w:spacing w:after="130" w:line="264"/>
        <w:ind w:left="576" w:hanging="576"/>
        <w:jc w:val="both"/>
      </w:pPr>
      <w:r>
        <w:rPr>
          <w:rFonts w:ascii="Times New Roman" w:cs="Times New Roman" w:eastAsia="Times New Roman" w:hAnsi="Times New Roman"/>
          <w:sz w:val="20"/>
          <w:szCs w:val="20"/>
        </w:rPr>
        <w:t xml:space="preserve">Byrd, K., Wang, L., Fan, A., Her, E., Leitch, S., &amp; Liu, Y. (2024). Masks, gloves, or robots? Factors influencing consumers’ health risk perceptions and behavioral intentions of in-restaurant dining. International Journal of Hospitality Management, 123, 103927. https://doi.org/10.1016/j.ijhm.2024.103927</w:t>
      </w:r>
    </w:p>
    <w:p>
      <w:pPr>
        <w:spacing w:after="130" w:line="264"/>
        <w:ind w:left="576" w:hanging="576"/>
        <w:jc w:val="both"/>
      </w:pPr>
      <w:r>
        <w:rPr>
          <w:rFonts w:ascii="Times New Roman" w:cs="Times New Roman" w:eastAsia="Times New Roman" w:hAnsi="Times New Roman"/>
          <w:sz w:val="20"/>
          <w:szCs w:val="20"/>
        </w:rPr>
        <w:t xml:space="preserve">Cacioppo, J. T., &amp; Berntson, G. G. (1994). Relationship between attitudes and evaluative space: A critical review, with emphasis on the separability of positive and negative substrates.. Psychological Bulletin, 115(3), 401-423. https://doi.org/10.1037/0033-2909.115.3.401</w:t>
      </w:r>
    </w:p>
    <w:p>
      <w:pPr>
        <w:spacing w:after="130" w:line="264"/>
        <w:ind w:left="576" w:hanging="576"/>
        <w:jc w:val="both"/>
      </w:pPr>
      <w:r>
        <w:rPr>
          <w:rFonts w:ascii="Times New Roman" w:cs="Times New Roman" w:eastAsia="Times New Roman" w:hAnsi="Times New Roman"/>
          <w:sz w:val="20"/>
          <w:szCs w:val="20"/>
        </w:rPr>
        <w:t xml:space="preserve">Cacioppo, J. T., Gardner, W. L., &amp; Berntson, G. G. (1997). Beyond Bipolar Conceptualizations and Measures: The Case of Attitudes and Evaluative Space. Personality and Social Psychology Review, 1(1), 3-25. https://doi.org/10.1207/s15327957pspr0101_2</w:t>
      </w:r>
    </w:p>
    <w:p>
      <w:pPr>
        <w:spacing w:after="130" w:line="264"/>
        <w:ind w:left="576" w:hanging="576"/>
        <w:jc w:val="both"/>
      </w:pPr>
      <w:r>
        <w:rPr>
          <w:rFonts w:ascii="Times New Roman" w:cs="Times New Roman" w:eastAsia="Times New Roman" w:hAnsi="Times New Roman"/>
          <w:sz w:val="20"/>
          <w:szCs w:val="20"/>
        </w:rPr>
        <w:t xml:space="preserve">Castelo, N., Bos, M. W., &amp; Lehmann, D. R. (2019). Task-Dependent Algorithm Aversion. Journal of Marketing Research, 56(5), 809-825. https://doi.org/10.1177/0022243719851788</w:t>
      </w:r>
    </w:p>
    <w:p>
      <w:pPr>
        <w:spacing w:after="130" w:line="264"/>
        <w:ind w:left="576" w:hanging="576"/>
        <w:jc w:val="both"/>
      </w:pPr>
      <w:r>
        <w:rPr>
          <w:rFonts w:ascii="Times New Roman" w:cs="Times New Roman" w:eastAsia="Times New Roman" w:hAnsi="Times New Roman"/>
          <w:sz w:val="20"/>
          <w:szCs w:val="20"/>
        </w:rPr>
        <w:t xml:space="preserve">Cenfetelli, R. T., &amp; Schwarz, A. (2011). Identifying and Testing the Inhibitors of Technology Usage Intentions. Information Systems Research, 22(4), 808-823. https://doi.org/10.1287/isre.1100.0295</w:t>
      </w:r>
    </w:p>
    <w:p>
      <w:pPr>
        <w:spacing w:after="130" w:line="264"/>
        <w:ind w:left="576" w:hanging="576"/>
        <w:jc w:val="both"/>
      </w:pPr>
      <w:r>
        <w:rPr>
          <w:rFonts w:ascii="Times New Roman" w:cs="Times New Roman" w:eastAsia="Times New Roman" w:hAnsi="Times New Roman"/>
          <w:sz w:val="20"/>
          <w:szCs w:val="20"/>
        </w:rPr>
        <w:t xml:space="preserve">Chan, A. P. H., &amp; Tung, V. W. S. (2019). Examining the effects of robotic service on brand experience: the moderating role of hotel segment. Journal of Travel &amp; Tourism Marketing, 36(4), 458-468. https://doi.org/10.1080/10548408.2019.1568953</w:t>
      </w:r>
    </w:p>
    <w:p>
      <w:pPr>
        <w:spacing w:after="130" w:line="264"/>
        <w:ind w:left="576" w:hanging="576"/>
        <w:jc w:val="both"/>
      </w:pPr>
      <w:r>
        <w:rPr>
          <w:rFonts w:ascii="Times New Roman" w:cs="Times New Roman" w:eastAsia="Times New Roman" w:hAnsi="Times New Roman"/>
          <w:sz w:val="20"/>
          <w:szCs w:val="20"/>
        </w:rPr>
        <w:t xml:space="preserve">Chang, C., Shao, B., Li, Y., &amp; Zhang, Y. (2022). Factors influencing consumers’ willingness to accept service robots: Based on online reviews of Chinese hotels. Frontiers in Psychology, 13, 1016579. https://doi.org/10.3389/fpsyg.2022.1016579</w:t>
      </w:r>
    </w:p>
    <w:p>
      <w:pPr>
        <w:spacing w:after="130" w:line="264"/>
        <w:ind w:left="576" w:hanging="576"/>
        <w:jc w:val="both"/>
      </w:pPr>
      <w:r>
        <w:rPr>
          <w:rFonts w:ascii="Times New Roman" w:cs="Times New Roman" w:eastAsia="Times New Roman" w:hAnsi="Times New Roman"/>
          <w:sz w:val="20"/>
          <w:szCs w:val="20"/>
        </w:rPr>
        <w:t xml:space="preserve">Chatterjee, S., Chaudhuri, R., &amp; Vrontis, D. (2023). Acceptance of social robot and its challenges: From privacy calculus perspectives. Technological Forecasting and Social Change, 196, 122862. https://doi.org/10.1016/j.techfore.2023.122862</w:t>
      </w:r>
    </w:p>
    <w:p>
      <w:pPr>
        <w:spacing w:after="130" w:line="264"/>
        <w:ind w:left="576" w:hanging="576"/>
        <w:jc w:val="both"/>
      </w:pPr>
      <w:r>
        <w:rPr>
          <w:rFonts w:ascii="Times New Roman" w:cs="Times New Roman" w:eastAsia="Times New Roman" w:hAnsi="Times New Roman"/>
          <w:sz w:val="20"/>
          <w:szCs w:val="20"/>
        </w:rPr>
        <w:t xml:space="preserve">Chen, C.-F., &amp; Girish, V. (2023). Investigating the use experience of restaurant service robots: the cognitive–affective–behavioral framework. International Journal of Hospitality Management, 111, 103482. https://doi.org/10.1016/j.ijhm.2023.103482</w:t>
      </w:r>
    </w:p>
    <w:p>
      <w:pPr>
        <w:spacing w:after="130" w:line="264"/>
        <w:ind w:left="576" w:hanging="576"/>
        <w:jc w:val="both"/>
      </w:pPr>
      <w:r>
        <w:rPr>
          <w:rFonts w:ascii="Times New Roman" w:cs="Times New Roman" w:eastAsia="Times New Roman" w:hAnsi="Times New Roman"/>
          <w:sz w:val="20"/>
          <w:szCs w:val="20"/>
        </w:rPr>
        <w:t xml:space="preserve">Cheng, W., &amp; Hwang, J. (2025). Robots' anthropomorphic designs: Psychological mechanism of consumer acceptance in restaurant contexts of service success, failure, and recovery. International Journal of Hospitality Management, 131, 104322. https://doi.org/10.1016/j.ijhm.2025.104322</w:t>
      </w:r>
    </w:p>
    <w:p>
      <w:pPr>
        <w:spacing w:after="130" w:line="264"/>
        <w:ind w:left="576" w:hanging="576"/>
        <w:jc w:val="both"/>
      </w:pPr>
      <w:r>
        <w:rPr>
          <w:rFonts w:ascii="Times New Roman" w:cs="Times New Roman" w:eastAsia="Times New Roman" w:hAnsi="Times New Roman"/>
          <w:sz w:val="20"/>
          <w:szCs w:val="20"/>
        </w:rPr>
        <w:t xml:space="preserve">Cheng, K. M., Koo, A. C., &amp; Teo, S. C. (2026). Empathy Mapping for Inclusive Design: A Qualitative Exploration of Older Adults’ Experiences With Self-Order Kiosks in Restaurant Settings. Sage Open, 16(2), 21582440261445622. https://doi.org/10.1177/21582440261445622</w:t>
      </w:r>
    </w:p>
    <w:p>
      <w:pPr>
        <w:spacing w:after="130" w:line="264"/>
        <w:ind w:left="576" w:hanging="576"/>
        <w:jc w:val="both"/>
      </w:pPr>
      <w:r>
        <w:rPr>
          <w:rFonts w:ascii="Times New Roman" w:cs="Times New Roman" w:eastAsia="Times New Roman" w:hAnsi="Times New Roman"/>
          <w:sz w:val="20"/>
          <w:szCs w:val="20"/>
        </w:rPr>
        <w:t xml:space="preserve">Cheng, L., Li, X., Liu, B., &amp; Cheng, L. (2026). When traditional restaurants meet service robots: Consumption rituals, authenticity and brand trust. International Journal of Hospitality Management, 134, 104579. https://doi.org/10.1016/j.ijhm.2026.104579</w:t>
      </w:r>
    </w:p>
    <w:p>
      <w:pPr>
        <w:spacing w:after="130" w:line="264"/>
        <w:ind w:left="576" w:hanging="576"/>
        <w:jc w:val="both"/>
      </w:pPr>
      <w:r>
        <w:rPr>
          <w:rFonts w:ascii="Times New Roman" w:cs="Times New Roman" w:eastAsia="Times New Roman" w:hAnsi="Times New Roman"/>
          <w:sz w:val="20"/>
          <w:szCs w:val="20"/>
        </w:rPr>
        <w:t xml:space="preserve">Cheong, F., &amp; Law, R. (2023). Human employees versus robotic employees: Customers and hotel managers’ perceived experience at unmanned smart hotels. Cogent Social Sciences, 9(1), 2202937. https://doi.org/10.1080/23311886.2023.2202937</w:t>
      </w:r>
    </w:p>
    <w:p>
      <w:pPr>
        <w:spacing w:after="130" w:line="264"/>
        <w:ind w:left="576" w:hanging="576"/>
        <w:jc w:val="both"/>
      </w:pPr>
      <w:r>
        <w:rPr>
          <w:rFonts w:ascii="Times New Roman" w:cs="Times New Roman" w:eastAsia="Times New Roman" w:hAnsi="Times New Roman"/>
          <w:sz w:val="20"/>
          <w:szCs w:val="20"/>
        </w:rPr>
        <w:t xml:space="preserve">Cherif, E., &amp; Lemoine, J.-F. (2019). Les conseillers virtuels anthropomorphes et les réactions des internautes : une expérimentation portant sur la voix du conseiller. Recherche et Applications en Marketing (French Edition), 34(1), 29-49. https://doi.org/10.1177/0767370118775963</w:t>
      </w:r>
    </w:p>
    <w:p>
      <w:pPr>
        <w:spacing w:after="130" w:line="264"/>
        <w:ind w:left="576" w:hanging="576"/>
        <w:jc w:val="both"/>
      </w:pPr>
      <w:r>
        <w:rPr>
          <w:rFonts w:ascii="Times New Roman" w:cs="Times New Roman" w:eastAsia="Times New Roman" w:hAnsi="Times New Roman"/>
          <w:sz w:val="20"/>
          <w:szCs w:val="20"/>
        </w:rPr>
        <w:t xml:space="preserve">Chi, O. H., Jia, S., Li, Y., &amp; Gursoy, D. (2021). Developing a formative scale to measure consumers’ trust toward interaction with artificially intelligent (AI) social robots in service delivery. Computers in Human Behavior, 118, 106700. https://doi.org/10.1016/j.chb.2021.106700</w:t>
      </w:r>
    </w:p>
    <w:p>
      <w:pPr>
        <w:spacing w:after="130" w:line="264"/>
        <w:ind w:left="576" w:hanging="576"/>
        <w:jc w:val="both"/>
      </w:pPr>
      <w:r>
        <w:rPr>
          <w:rFonts w:ascii="Times New Roman" w:cs="Times New Roman" w:eastAsia="Times New Roman" w:hAnsi="Times New Roman"/>
          <w:sz w:val="20"/>
          <w:szCs w:val="20"/>
        </w:rPr>
        <w:t xml:space="preserve">Chi, O. H., Gursoy, D., &amp; Chi, C. G. (2022). Tourists’ Attitudes toward the Use of Artificially Intelligent (AI) Devices in Tourism Service Delivery: Moderating Role of Service Value Seeking. Journal of Travel Research, 61(1), 170-185. https://doi.org/10.1177/0047287520971054</w:t>
      </w:r>
    </w:p>
    <w:p>
      <w:pPr>
        <w:spacing w:after="130" w:line="264"/>
        <w:ind w:left="576" w:hanging="576"/>
        <w:jc w:val="both"/>
      </w:pPr>
      <w:r>
        <w:rPr>
          <w:rFonts w:ascii="Times New Roman" w:cs="Times New Roman" w:eastAsia="Times New Roman" w:hAnsi="Times New Roman"/>
          <w:sz w:val="20"/>
          <w:szCs w:val="20"/>
        </w:rPr>
        <w:t xml:space="preserve">Chi, O. H., Chi, C. G., Gursoy, D., &amp; Nunkoo, R. (2023). Customers’ acceptance of artificially intelligent service robots: The influence of trust and culture. International Journal of Information Management, 70, 102623. https://doi.org/10.1016/j.ijinfomgt.2023.102623</w:t>
      </w:r>
    </w:p>
    <w:p>
      <w:pPr>
        <w:spacing w:after="130" w:line="264"/>
        <w:ind w:left="576" w:hanging="576"/>
        <w:jc w:val="both"/>
      </w:pPr>
      <w:r>
        <w:rPr>
          <w:rFonts w:ascii="Times New Roman" w:cs="Times New Roman" w:eastAsia="Times New Roman" w:hAnsi="Times New Roman"/>
          <w:sz w:val="20"/>
          <w:szCs w:val="20"/>
        </w:rPr>
        <w:t xml:space="preserve">Chiang, A.-H., &amp; Trimi, S. (2020). Impacts of service robots on service quality. Service Business, 14(3), 439-459. https://doi.org/10.1007/s11628-020-00423-8</w:t>
      </w:r>
    </w:p>
    <w:p>
      <w:pPr>
        <w:spacing w:after="130" w:line="264"/>
        <w:ind w:left="576" w:hanging="576"/>
        <w:jc w:val="both"/>
      </w:pPr>
      <w:r>
        <w:rPr>
          <w:rFonts w:ascii="Times New Roman" w:cs="Times New Roman" w:eastAsia="Times New Roman" w:hAnsi="Times New Roman"/>
          <w:sz w:val="20"/>
          <w:szCs w:val="20"/>
        </w:rPr>
        <w:t xml:space="preserve">Cho, M. J., &amp; Chen, P.-J. (2025). Friend or a Foe: Robot-Based Applications in Luxury Hotel Services. Journal of Hospitality &amp; Tourism Cases, 21649987251333075. https://doi.org/10.1177/21649987251333075</w:t>
      </w:r>
    </w:p>
    <w:p>
      <w:pPr>
        <w:spacing w:after="130" w:line="264"/>
        <w:ind w:left="576" w:hanging="576"/>
        <w:jc w:val="both"/>
      </w:pPr>
      <w:r>
        <w:rPr>
          <w:rFonts w:ascii="Times New Roman" w:cs="Times New Roman" w:eastAsia="Times New Roman" w:hAnsi="Times New Roman"/>
          <w:sz w:val="20"/>
          <w:szCs w:val="20"/>
        </w:rPr>
        <w:t xml:space="preserve">Choe, J. Y., Kim, J. J., &amp; Hwang, J. (2022). Innovative robotic restaurants in Korea: merging a technology acceptance model and theory of planned behaviour. Asian Journal of Technology Innovation, 30(2), 466-489. https://doi.org/10.1080/19761597.2021.2005466</w:t>
      </w:r>
    </w:p>
    <w:p>
      <w:pPr>
        <w:spacing w:after="130" w:line="264"/>
        <w:ind w:left="576" w:hanging="576"/>
        <w:jc w:val="both"/>
      </w:pPr>
      <w:r>
        <w:rPr>
          <w:rFonts w:ascii="Times New Roman" w:cs="Times New Roman" w:eastAsia="Times New Roman" w:hAnsi="Times New Roman"/>
          <w:sz w:val="20"/>
          <w:szCs w:val="20"/>
        </w:rPr>
        <w:t xml:space="preserve">Choi, Y., Choi, M., Oh, M., &amp; Kim, S. (2020). Service robots in hotels: understanding the service quality perceptions of human-robot interaction. Journal of Hospitality Marketing &amp; Management, 29(6), 613-635. https://doi.org/10.1080/19368623.2020.1703871</w:t>
      </w:r>
    </w:p>
    <w:p>
      <w:pPr>
        <w:spacing w:after="130" w:line="264"/>
        <w:ind w:left="576" w:hanging="576"/>
        <w:jc w:val="both"/>
      </w:pPr>
      <w:r>
        <w:rPr>
          <w:rFonts w:ascii="Times New Roman" w:cs="Times New Roman" w:eastAsia="Times New Roman" w:hAnsi="Times New Roman"/>
          <w:sz w:val="20"/>
          <w:szCs w:val="20"/>
        </w:rPr>
        <w:t xml:space="preserve">Choi, S., Mattila, A. S., &amp; Bolton, L. E. (2021). To Err Is Human(-oid): How Do Consumers React to Robot Service Failure and Recovery? Journal of Service Research, 24(3), 354-371. https://doi.org/10.1177/1094670520978798</w:t>
      </w:r>
    </w:p>
    <w:p>
      <w:pPr>
        <w:spacing w:after="130" w:line="264"/>
        <w:ind w:left="576" w:hanging="576"/>
        <w:jc w:val="both"/>
      </w:pPr>
      <w:r>
        <w:rPr>
          <w:rFonts w:ascii="Times New Roman" w:cs="Times New Roman" w:eastAsia="Times New Roman" w:hAnsi="Times New Roman"/>
          <w:sz w:val="20"/>
          <w:szCs w:val="20"/>
        </w:rPr>
        <w:t xml:space="preserve">Choi, S., Liu, S. X., &amp; Choi, C. (2022). ROBOT–BRAND FIT THE INFLUENCE OF BRAND PERSONALITY ON CONSUMER REACTIONS TO SERVICE ROBOT ADOPTION. Marketing Letters, 33(1), 129-142. https://doi.org/10.1007/s11002-022-09616-9</w:t>
      </w:r>
    </w:p>
    <w:p>
      <w:pPr>
        <w:spacing w:after="130" w:line="264"/>
        <w:ind w:left="576" w:hanging="576"/>
        <w:jc w:val="both"/>
      </w:pPr>
      <w:r>
        <w:rPr>
          <w:rFonts w:ascii="Times New Roman" w:cs="Times New Roman" w:eastAsia="Times New Roman" w:hAnsi="Times New Roman"/>
          <w:sz w:val="20"/>
          <w:szCs w:val="20"/>
        </w:rPr>
        <w:t xml:space="preserve">Choi, J. (2026). Can robot chefs overcome consumer food technology Neophobia? The role of message framing and robot anthropomorphism. Journal of Hospitality and Tourism Insights, 1-17. https://doi.org/10.1108/jhti-07-2025-0828</w:t>
      </w:r>
    </w:p>
    <w:p>
      <w:pPr>
        <w:spacing w:after="130" w:line="264"/>
        <w:ind w:left="576" w:hanging="576"/>
        <w:jc w:val="both"/>
      </w:pPr>
      <w:r>
        <w:rPr>
          <w:rFonts w:ascii="Times New Roman" w:cs="Times New Roman" w:eastAsia="Times New Roman" w:hAnsi="Times New Roman"/>
          <w:sz w:val="20"/>
          <w:szCs w:val="20"/>
        </w:rPr>
        <w:t xml:space="preserve">Chong, K. L., &amp; Zhang, G. (2025). Perceptions and motivational factors of Chinese coffee consumers towards robot baristas: a Technology Acceptance Model 2 perspective. Journal of Hospitality and Tourism Insights, 8(1), 350-369. https://doi.org/10.1108/jhti-01-2024-0126</w:t>
      </w:r>
    </w:p>
    <w:p>
      <w:pPr>
        <w:spacing w:after="130" w:line="264"/>
        <w:ind w:left="576" w:hanging="576"/>
        <w:jc w:val="both"/>
      </w:pPr>
      <w:r>
        <w:rPr>
          <w:rFonts w:ascii="Times New Roman" w:cs="Times New Roman" w:eastAsia="Times New Roman" w:hAnsi="Times New Roman"/>
          <w:sz w:val="20"/>
          <w:szCs w:val="20"/>
        </w:rPr>
        <w:t xml:space="preserve">Christou, P., Simillidou, A., &amp; Stylianou, M. C. (2020). Tourists’ perceptions regarding the use of anthropomorphic robots in tourism and hospitality. International Journal of Contemporary Hospitality Management, 32(11), 3665-3683. https://doi.org/10.1108/ijchm-05-2020-0423</w:t>
      </w:r>
    </w:p>
    <w:p>
      <w:pPr>
        <w:spacing w:after="130" w:line="264"/>
        <w:ind w:left="576" w:hanging="576"/>
        <w:jc w:val="both"/>
      </w:pPr>
      <w:r>
        <w:rPr>
          <w:rFonts w:ascii="Times New Roman" w:cs="Times New Roman" w:eastAsia="Times New Roman" w:hAnsi="Times New Roman"/>
          <w:sz w:val="20"/>
          <w:szCs w:val="20"/>
        </w:rPr>
        <w:t xml:space="preserve">Chuah, S. H.-W., Aw, E. C.-X., &amp; Cheng, C.-F. (2022). A silver lining in the COVID-19 cloud: examining customers’ value perceptions, willingness to use and pay more for robotic restaurants. Journal of Hospitality Marketing &amp; Management, 31(1), 49-76. https://doi.org/10.1080/19368623.2021.1926038</w:t>
      </w:r>
    </w:p>
    <w:p>
      <w:pPr>
        <w:spacing w:after="130" w:line="264"/>
        <w:ind w:left="576" w:hanging="576"/>
        <w:jc w:val="both"/>
      </w:pPr>
      <w:r>
        <w:rPr>
          <w:rFonts w:ascii="Times New Roman" w:cs="Times New Roman" w:eastAsia="Times New Roman" w:hAnsi="Times New Roman"/>
          <w:sz w:val="20"/>
          <w:szCs w:val="20"/>
        </w:rPr>
        <w:t xml:space="preserve">Chuah, S. H.-W., Jitanugoon, S., Puntha, P., &amp; Aw, E. C.-X. (2022). You don’t have to tip the human waiters anymore, but … Unveiling factors that influence consumers’ willingness to pay a price premium for robotic restaurants. International Journal of Contemporary Hospitality Management, 34(10), 3553-3587. https://doi.org/10.1108/ijchm-08-2021-1023</w:t>
      </w:r>
    </w:p>
    <w:p>
      <w:pPr>
        <w:spacing w:after="130" w:line="264"/>
        <w:ind w:left="576" w:hanging="576"/>
        <w:jc w:val="both"/>
      </w:pPr>
      <w:r>
        <w:rPr>
          <w:rFonts w:ascii="Times New Roman" w:cs="Times New Roman" w:eastAsia="Times New Roman" w:hAnsi="Times New Roman"/>
          <w:sz w:val="20"/>
          <w:szCs w:val="20"/>
        </w:rPr>
        <w:t xml:space="preserve">Chuah, S. H.-W., &amp; Soeiro, J. D. (2025). When robot appearance and service style interact to influence customers’ willingness to pay: The mediating role of perceived restaurant quality. International Journal of Hospitality Management, 127, 104117. https://doi.org/10.1016/j.ijhm.2025.104117</w:t>
      </w:r>
    </w:p>
    <w:p>
      <w:pPr>
        <w:spacing w:after="130" w:line="264"/>
        <w:ind w:left="576" w:hanging="576"/>
        <w:jc w:val="both"/>
      </w:pPr>
      <w:r>
        <w:rPr>
          <w:rFonts w:ascii="Times New Roman" w:cs="Times New Roman" w:eastAsia="Times New Roman" w:hAnsi="Times New Roman"/>
          <w:sz w:val="20"/>
          <w:szCs w:val="20"/>
        </w:rPr>
        <w:t xml:space="preserve">Claudy, M. C., Garcia, R., &amp; O’Driscoll, A. (2015). Consumer resistance to innovation—a behavioral reasoning perspective. Journal of the Academy of Marketing Science, 43(4), 528-544. https://doi.org/10.1007/s11747-014-0399-0</w:t>
      </w:r>
    </w:p>
    <w:p>
      <w:pPr>
        <w:spacing w:after="130" w:line="264"/>
        <w:ind w:left="576" w:hanging="576"/>
        <w:jc w:val="both"/>
      </w:pPr>
      <w:r>
        <w:rPr>
          <w:rFonts w:ascii="Times New Roman" w:cs="Times New Roman" w:eastAsia="Times New Roman" w:hAnsi="Times New Roman"/>
          <w:sz w:val="20"/>
          <w:szCs w:val="20"/>
        </w:rPr>
        <w:t xml:space="preserve">Coggins, T. N. (2022). More work for Roomba? Domestic robots, housework and the production of privacy. Prometheus, 38(1). https://doi.org/10.13169/prometheus.38.1.0098</w:t>
      </w:r>
    </w:p>
    <w:p>
      <w:pPr>
        <w:spacing w:after="130" w:line="264"/>
        <w:ind w:left="576" w:hanging="576"/>
        <w:jc w:val="both"/>
      </w:pPr>
      <w:r>
        <w:rPr>
          <w:rFonts w:ascii="Times New Roman" w:cs="Times New Roman" w:eastAsia="Times New Roman" w:hAnsi="Times New Roman"/>
          <w:sz w:val="20"/>
          <w:szCs w:val="20"/>
        </w:rPr>
        <w:t xml:space="preserve">Comoretto, G. (2017). Manger entre pairs à la cantine : les effets de la commensalité institutionnelle sur le placement à table des élèves. Quand manger fait société, 105-116. Presses universitaires du Septentrion. https://doi.org/10.4000/books.septentrion.27641</w:t>
      </w:r>
    </w:p>
    <w:p>
      <w:pPr>
        <w:spacing w:after="130" w:line="264"/>
        <w:ind w:left="576" w:hanging="576"/>
        <w:jc w:val="both"/>
      </w:pPr>
      <w:r>
        <w:rPr>
          <w:rFonts w:ascii="Times New Roman" w:cs="Times New Roman" w:eastAsia="Times New Roman" w:hAnsi="Times New Roman"/>
          <w:sz w:val="20"/>
          <w:szCs w:val="20"/>
        </w:rPr>
        <w:t xml:space="preserve">Comoretto, G., Lhuissier, A., &amp; Maurice, A. (2020). Quand les cantines se mettent à table.... Quand les cantines se mettent à table..., 7-17. Éducagri éditions. https://doi.org/10.3917/edagri.comor.2020.01.0007</w:t>
      </w:r>
    </w:p>
    <w:p>
      <w:pPr>
        <w:spacing w:after="130" w:line="264"/>
        <w:ind w:left="576" w:hanging="576"/>
        <w:jc w:val="both"/>
      </w:pPr>
      <w:r>
        <w:rPr>
          <w:rFonts w:ascii="Times New Roman" w:cs="Times New Roman" w:eastAsia="Times New Roman" w:hAnsi="Times New Roman"/>
          <w:sz w:val="20"/>
          <w:szCs w:val="20"/>
        </w:rPr>
        <w:t xml:space="preserve">Conti, S., Baudier, P., &amp; Billot, R. (2023). Impact de l’intelligence Artificielle dans les services clients. Management &amp; Avenir, N° 137(5), 69-88. https://doi.org/10.3917/mav.137.0069</w:t>
      </w:r>
    </w:p>
    <w:p>
      <w:pPr>
        <w:spacing w:after="130" w:line="264"/>
        <w:ind w:left="576" w:hanging="576"/>
        <w:jc w:val="both"/>
      </w:pPr>
      <w:r>
        <w:rPr>
          <w:rFonts w:ascii="Times New Roman" w:cs="Times New Roman" w:eastAsia="Times New Roman" w:hAnsi="Times New Roman"/>
          <w:sz w:val="20"/>
          <w:szCs w:val="20"/>
        </w:rPr>
        <w:t xml:space="preserve">Cox, D., &amp; Evans, G. (2008). Construction and validation of a psychometric scale to measure consumers’ fears of novel food technologies: The food technology neophobia scale. Food Quality and Preference, 19(8), 704-710. https://doi.org/10.1016/j.foodqual.2008.04.005</w:t>
      </w:r>
    </w:p>
    <w:p>
      <w:pPr>
        <w:spacing w:after="130" w:line="264"/>
        <w:ind w:left="576" w:hanging="576"/>
        <w:jc w:val="both"/>
      </w:pPr>
      <w:r>
        <w:rPr>
          <w:rFonts w:ascii="Times New Roman" w:cs="Times New Roman" w:eastAsia="Times New Roman" w:hAnsi="Times New Roman"/>
          <w:sz w:val="20"/>
          <w:szCs w:val="20"/>
        </w:rPr>
        <w:t xml:space="preserve">Dabholkar, P. A. (1996). Consumer evaluations of new technology-based self-service options: An investigation of alternative models of service quality. International Journal of Research in Marketing, 13(1), 29-51. https://doi.org/10.1016/0167-8116(95)00027-5</w:t>
      </w:r>
    </w:p>
    <w:p>
      <w:pPr>
        <w:spacing w:after="130" w:line="264"/>
        <w:ind w:left="576" w:hanging="576"/>
        <w:jc w:val="both"/>
      </w:pPr>
      <w:r>
        <w:rPr>
          <w:rFonts w:ascii="Times New Roman" w:cs="Times New Roman" w:eastAsia="Times New Roman" w:hAnsi="Times New Roman"/>
          <w:sz w:val="20"/>
          <w:szCs w:val="20"/>
        </w:rPr>
        <w:t xml:space="preserve">Dabholkar, P. A., &amp; Bagozzi, R. P. (2002). An Attitudinal Model of Technology-Based Self-Service: Moderating Effects of Consumer Traits and Situational Factors. Journal of the Academy of Marketing Science, 30(3), 184-201. https://doi.org/10.1177/0092070302303001</w:t>
      </w:r>
    </w:p>
    <w:p>
      <w:pPr>
        <w:spacing w:after="130" w:line="264"/>
        <w:ind w:left="576" w:hanging="576"/>
        <w:jc w:val="both"/>
      </w:pPr>
      <w:r>
        <w:rPr>
          <w:rFonts w:ascii="Times New Roman" w:cs="Times New Roman" w:eastAsia="Times New Roman" w:hAnsi="Times New Roman"/>
          <w:sz w:val="20"/>
          <w:szCs w:val="20"/>
        </w:rPr>
        <w:t xml:space="preserve">Davis, F. D. (1989). Perceived Usefulness, Perceived Ease of Use, and User Acceptance of Information Technology. MIS Quarterly, 13(3), 319-340. https://doi.org/10.2307/249008</w:t>
      </w:r>
    </w:p>
    <w:p>
      <w:pPr>
        <w:spacing w:after="130" w:line="264"/>
        <w:ind w:left="576" w:hanging="576"/>
        <w:jc w:val="both"/>
      </w:pPr>
      <w:r>
        <w:rPr>
          <w:rFonts w:ascii="Times New Roman" w:cs="Times New Roman" w:eastAsia="Times New Roman" w:hAnsi="Times New Roman"/>
          <w:sz w:val="20"/>
          <w:szCs w:val="20"/>
        </w:rPr>
        <w:t xml:space="preserve">de Kervenoael, R., Hasan, R., Schwob, A., &amp; Goh, E. (2020). Leveraging human-robot interaction in hospitality services: Incorporating the role of perceived value, empathy, and information sharing into visitors’ intentions to use social robots. Tourism Management, 78, 104042. https://doi.org/10.1016/j.tourman.2019.104042</w:t>
      </w:r>
    </w:p>
    <w:p>
      <w:pPr>
        <w:spacing w:after="130" w:line="264"/>
        <w:ind w:left="576" w:hanging="576"/>
        <w:jc w:val="both"/>
      </w:pPr>
      <w:r>
        <w:rPr>
          <w:rFonts w:ascii="Times New Roman" w:cs="Times New Roman" w:eastAsia="Times New Roman" w:hAnsi="Times New Roman"/>
          <w:sz w:val="20"/>
          <w:szCs w:val="20"/>
        </w:rPr>
        <w:t xml:space="preserve">de Kervenoael, R., Schwob, A., Hasan, R., &amp; Psylla, E. (2024). SIoT robots and consumer experiences in retail: Unpacking repeat purchase intention drivers leveraging computers are social actors (CASA) paradigm. Journal of Retailing and Consumer Services, 76, 103589. https://doi.org/10.1016/j.jretconser.2023.103589</w:t>
      </w:r>
    </w:p>
    <w:p>
      <w:pPr>
        <w:spacing w:after="130" w:line="264"/>
        <w:ind w:left="576" w:hanging="576"/>
        <w:jc w:val="both"/>
      </w:pPr>
      <w:r>
        <w:rPr>
          <w:rFonts w:ascii="Times New Roman" w:cs="Times New Roman" w:eastAsia="Times New Roman" w:hAnsi="Times New Roman"/>
          <w:sz w:val="20"/>
          <w:szCs w:val="20"/>
        </w:rPr>
        <w:t xml:space="preserve">De Keyser, A., Köcher, S., Alkire (née Nasr), L., Verbeeck, C., &amp; Kandampully, J. (2019). Frontline Service Technology infusion: conceptual archetypes and future research directions. Journal of Service Management, 30(1), 156-183. https://doi.org/10.1108/josm-03-2018-0082</w:t>
      </w:r>
    </w:p>
    <w:p>
      <w:pPr>
        <w:spacing w:after="130" w:line="264"/>
        <w:ind w:left="576" w:hanging="576"/>
        <w:jc w:val="both"/>
      </w:pPr>
      <w:r>
        <w:rPr>
          <w:rFonts w:ascii="Times New Roman" w:cs="Times New Roman" w:eastAsia="Times New Roman" w:hAnsi="Times New Roman"/>
          <w:sz w:val="20"/>
          <w:szCs w:val="20"/>
        </w:rPr>
        <w:t xml:space="preserve">Dekker, F., Salomons, A., &amp; Waal, J. V. D. (2017). Fear of robots at work: the role of economic self-interest. Socio-Economic Review, 15(3), 539-562. https://doi.org/10.1093/ser/mwx005</w:t>
      </w:r>
    </w:p>
    <w:p>
      <w:pPr>
        <w:spacing w:after="130" w:line="264"/>
        <w:ind w:left="576" w:hanging="576"/>
        <w:jc w:val="both"/>
      </w:pPr>
      <w:r>
        <w:rPr>
          <w:rFonts w:ascii="Times New Roman" w:cs="Times New Roman" w:eastAsia="Times New Roman" w:hAnsi="Times New Roman"/>
          <w:sz w:val="20"/>
          <w:szCs w:val="20"/>
        </w:rPr>
        <w:t xml:space="preserve">Dondeyne, C. (2002). Professionnaliser le client : le travail du marché dans une entreprise de restauration collective. Sociologie du travail, 44(1), 21-36. https://doi.org/10.4000/sdt.32713</w:t>
      </w:r>
    </w:p>
    <w:p>
      <w:pPr>
        <w:spacing w:after="130" w:line="264"/>
        <w:ind w:left="576" w:hanging="576"/>
        <w:jc w:val="both"/>
      </w:pPr>
      <w:r>
        <w:rPr>
          <w:rFonts w:ascii="Times New Roman" w:cs="Times New Roman" w:eastAsia="Times New Roman" w:hAnsi="Times New Roman"/>
          <w:sz w:val="20"/>
          <w:szCs w:val="20"/>
        </w:rPr>
        <w:t xml:space="preserve">Donovan, R. (1994). Store atmosphere and purchasing behavior. Journal of Retailing, 70(3), 283-294. https://doi.org/10.1016/0022-4359(94)90037-x</w:t>
      </w:r>
    </w:p>
    <w:p>
      <w:pPr>
        <w:spacing w:after="130" w:line="264"/>
        <w:ind w:left="576" w:hanging="576"/>
        <w:jc w:val="both"/>
      </w:pPr>
      <w:r>
        <w:rPr>
          <w:rFonts w:ascii="Times New Roman" w:cs="Times New Roman" w:eastAsia="Times New Roman" w:hAnsi="Times New Roman"/>
          <w:sz w:val="20"/>
          <w:szCs w:val="20"/>
        </w:rPr>
        <w:t xml:space="preserve">Dunbar, R. I. M. (2017). Breaking Bread: the Functions of Social Eating. Adaptive Human Behavior and Physiology, 3(3), 198-211. https://doi.org/10.1007/s40750-017-0061-4</w:t>
      </w:r>
    </w:p>
    <w:p>
      <w:pPr>
        <w:spacing w:after="130" w:line="264"/>
        <w:ind w:left="576" w:hanging="576"/>
        <w:jc w:val="both"/>
      </w:pPr>
      <w:r>
        <w:rPr>
          <w:rFonts w:ascii="Times New Roman" w:cs="Times New Roman" w:eastAsia="Times New Roman" w:hAnsi="Times New Roman"/>
          <w:sz w:val="20"/>
          <w:szCs w:val="20"/>
        </w:rPr>
        <w:t xml:space="preserve">Duncan, L. A., Schaller, M., &amp; Park, J. H. (2009). Perceived vulnerability to disease: Development and validation of a 15-item self-report instrument. Personality and Individual Differences, 47(6), 541-546. https://doi.org/10.1016/j.paid.2009.05.001</w:t>
      </w:r>
    </w:p>
    <w:p>
      <w:pPr>
        <w:spacing w:after="130" w:line="264"/>
        <w:ind w:left="576" w:hanging="576"/>
        <w:jc w:val="both"/>
      </w:pPr>
      <w:r>
        <w:rPr>
          <w:rFonts w:ascii="Times New Roman" w:cs="Times New Roman" w:eastAsia="Times New Roman" w:hAnsi="Times New Roman"/>
          <w:sz w:val="20"/>
          <w:szCs w:val="20"/>
        </w:rPr>
        <w:t xml:space="preserve">El Halabi, M., &amp; Trendel, O. (2025). Just Name it: The Act of Naming Humanoid Service Robots Decreases Perceived Eeriness and Increases Repurchase Intent. Journal of Service Research, 28(1), 131-149. https://doi.org/10.1177/10946705241248242</w:t>
      </w:r>
    </w:p>
    <w:p>
      <w:pPr>
        <w:spacing w:after="130" w:line="264"/>
        <w:ind w:left="576" w:hanging="576"/>
        <w:jc w:val="both"/>
      </w:pPr>
      <w:r>
        <w:rPr>
          <w:rFonts w:ascii="Times New Roman" w:cs="Times New Roman" w:eastAsia="Times New Roman" w:hAnsi="Times New Roman"/>
          <w:sz w:val="20"/>
          <w:szCs w:val="20"/>
        </w:rPr>
        <w:t xml:space="preserve">El-Said, O., &amp; Al Hajri, S. (2022). Are customers happy with robot service? Investigating satisfaction with robot service restaurants during the COVID-19 pandemic. Heliyon, 8(3), e08986. https://doi.org/10.1016/j.heliyon.2022.e08986</w:t>
      </w:r>
    </w:p>
    <w:p>
      <w:pPr>
        <w:spacing w:after="130" w:line="264"/>
        <w:ind w:left="576" w:hanging="576"/>
        <w:jc w:val="both"/>
      </w:pPr>
      <w:r>
        <w:rPr>
          <w:rFonts w:ascii="Times New Roman" w:cs="Times New Roman" w:eastAsia="Times New Roman" w:hAnsi="Times New Roman"/>
          <w:sz w:val="20"/>
          <w:szCs w:val="20"/>
        </w:rPr>
        <w:t xml:space="preserve">Elliot, A. J., &amp; Covington, M. V. (2001). Approach and Avoidance Motivation. Educational Psychology Review, 13(2), 73-92. https://doi.org/10.1023/a:1009009018235</w:t>
      </w:r>
    </w:p>
    <w:p>
      <w:pPr>
        <w:spacing w:after="130" w:line="264"/>
        <w:ind w:left="576" w:hanging="576"/>
        <w:jc w:val="both"/>
      </w:pPr>
      <w:r>
        <w:rPr>
          <w:rFonts w:ascii="Times New Roman" w:cs="Times New Roman" w:eastAsia="Times New Roman" w:hAnsi="Times New Roman"/>
          <w:sz w:val="20"/>
          <w:szCs w:val="20"/>
        </w:rPr>
        <w:t xml:space="preserve">Etemad-Sajadi, R., Soussan, A., &amp; Schöpfer, T. (2022). How Ethical Issues Raised by Human–Robot Interaction can Impact the Intention to use the Robot? International Journal of Social Robotics, 14(4), 1103-1115. https://doi.org/10.1007/s12369-021-00857-8</w:t>
      </w:r>
    </w:p>
    <w:p>
      <w:pPr>
        <w:spacing w:after="130" w:line="264"/>
        <w:ind w:left="576" w:hanging="576"/>
        <w:jc w:val="both"/>
      </w:pPr>
      <w:r>
        <w:rPr>
          <w:rFonts w:ascii="Times New Roman" w:cs="Times New Roman" w:eastAsia="Times New Roman" w:hAnsi="Times New Roman"/>
          <w:sz w:val="20"/>
          <w:szCs w:val="20"/>
        </w:rPr>
        <w:t xml:space="preserve">Fan, H., Gao, W., &amp; Han, B. (2022). How does (im)balanced acceptance of robots between customers and frontline employees affect hotels’ service quality? Computers in Human Behavior, 133, 107287. https://doi.org/10.1016/j.chb.2022.107287</w:t>
      </w:r>
    </w:p>
    <w:p>
      <w:pPr>
        <w:spacing w:after="130" w:line="264"/>
        <w:ind w:left="576" w:hanging="576"/>
        <w:jc w:val="both"/>
      </w:pPr>
      <w:r>
        <w:rPr>
          <w:rFonts w:ascii="Times New Roman" w:cs="Times New Roman" w:eastAsia="Times New Roman" w:hAnsi="Times New Roman"/>
          <w:sz w:val="20"/>
          <w:szCs w:val="20"/>
        </w:rPr>
        <w:t xml:space="preserve">Fang, S., Han, X., &amp; Chen, S. (2024). Hotel guest-robot interaction experience: A scale development and validation. Journal of Hospitality and Tourism Management, 58, 1-10. https://doi.org/10.1016/j.jhtm.2023.10.015</w:t>
      </w:r>
    </w:p>
    <w:p>
      <w:pPr>
        <w:spacing w:after="130" w:line="264"/>
        <w:ind w:left="576" w:hanging="576"/>
        <w:jc w:val="both"/>
      </w:pPr>
      <w:r>
        <w:rPr>
          <w:rFonts w:ascii="Times New Roman" w:cs="Times New Roman" w:eastAsia="Times New Roman" w:hAnsi="Times New Roman"/>
          <w:sz w:val="20"/>
          <w:szCs w:val="20"/>
        </w:rPr>
        <w:t xml:space="preserve">Fang, S., Li, Y., &amp; Feng, J. (2026). Time flows, choices follow: exploring how the timing of services shapes customer preference for service robots versus human employees. Journal of Hospitality Marketing &amp; Management, 35(3), 420-442. https://doi.org/10.1080/19368623.2026.2613792</w:t>
      </w:r>
    </w:p>
    <w:p>
      <w:pPr>
        <w:spacing w:after="130" w:line="264"/>
        <w:ind w:left="576" w:hanging="576"/>
        <w:jc w:val="both"/>
      </w:pPr>
      <w:r>
        <w:rPr>
          <w:rFonts w:ascii="Times New Roman" w:cs="Times New Roman" w:eastAsia="Times New Roman" w:hAnsi="Times New Roman"/>
          <w:sz w:val="20"/>
          <w:szCs w:val="20"/>
        </w:rPr>
        <w:t xml:space="preserve">Feenstra, F., &amp; Glérant-Glikson, A. (2017). Identifier et comprendre les sources de valeur dans l’interaction avec les SSIT ( Self-Service Information Technologies ) en magasin. Décisions Marketing, N° 86(2), 47-66. https://doi.org/10.7193/dm.086.47.66</w:t>
      </w:r>
    </w:p>
    <w:p>
      <w:pPr>
        <w:spacing w:after="130" w:line="264"/>
        <w:ind w:left="576" w:hanging="576"/>
        <w:jc w:val="both"/>
      </w:pPr>
      <w:r>
        <w:rPr>
          <w:rFonts w:ascii="Times New Roman" w:cs="Times New Roman" w:eastAsia="Times New Roman" w:hAnsi="Times New Roman"/>
          <w:sz w:val="20"/>
          <w:szCs w:val="20"/>
        </w:rPr>
        <w:t xml:space="preserve">Feng, W., Tu, R., Lu, T., &amp; Zhou, Z. (2019). Understanding forced adoption of self-service technology: the impacts of users’ psychological reactance. Behaviour &amp; Information Technology, 38(8), 820-832. https://doi.org/10.1080/0144929x.2018.1557745</w:t>
      </w:r>
    </w:p>
    <w:p>
      <w:pPr>
        <w:spacing w:after="130" w:line="264"/>
        <w:ind w:left="576" w:hanging="576"/>
        <w:jc w:val="both"/>
      </w:pPr>
      <w:r>
        <w:rPr>
          <w:rFonts w:ascii="Times New Roman" w:cs="Times New Roman" w:eastAsia="Times New Roman" w:hAnsi="Times New Roman"/>
          <w:sz w:val="20"/>
          <w:szCs w:val="20"/>
        </w:rPr>
        <w:t xml:space="preserve">Figueiredo, I. G., Moutinho, P. F., Duarte, P. O., &amp; Macedo, A. C. (2026). Customers’ Intentions to Use Restaurants with Robot Waiters: An Extension of the Technology Acceptance Model. Journal of the Knowledge Economy, 17(2), 3687-3713. https://doi.org/10.1007/s13132-025-02827-1</w:t>
      </w:r>
    </w:p>
    <w:p>
      <w:pPr>
        <w:spacing w:after="130" w:line="264"/>
        <w:ind w:left="576" w:hanging="576"/>
        <w:jc w:val="both"/>
      </w:pPr>
      <w:r>
        <w:rPr>
          <w:rFonts w:ascii="Times New Roman" w:cs="Times New Roman" w:eastAsia="Times New Roman" w:hAnsi="Times New Roman"/>
          <w:sz w:val="20"/>
          <w:szCs w:val="20"/>
        </w:rPr>
        <w:t xml:space="preserve">Fink, J., Bauwens, V., Kaplan, F., &amp; Dillenbourg, P. (2013). Living with a Vacuum Cleaning Robot. International Journal of Social Robotics, 5(3), 389-408. https://doi.org/10.1007/s12369-013-0190-2</w:t>
      </w:r>
    </w:p>
    <w:p>
      <w:pPr>
        <w:spacing w:after="130" w:line="264"/>
        <w:ind w:left="576" w:hanging="576"/>
        <w:jc w:val="both"/>
      </w:pPr>
      <w:r>
        <w:rPr>
          <w:rFonts w:ascii="Times New Roman" w:cs="Times New Roman" w:eastAsia="Times New Roman" w:hAnsi="Times New Roman"/>
          <w:sz w:val="20"/>
          <w:szCs w:val="20"/>
        </w:rPr>
        <w:t xml:space="preserve">Fischler, C. (2011). Commensality, society and culture. Social Science Information, 50(3-4), 528-548. https://doi.org/10.1177/0539018411413963</w:t>
      </w:r>
    </w:p>
    <w:p>
      <w:pPr>
        <w:spacing w:after="130" w:line="264"/>
        <w:ind w:left="576" w:hanging="576"/>
        <w:jc w:val="both"/>
      </w:pPr>
      <w:r>
        <w:rPr>
          <w:rFonts w:ascii="Times New Roman" w:cs="Times New Roman" w:eastAsia="Times New Roman" w:hAnsi="Times New Roman"/>
          <w:sz w:val="20"/>
          <w:szCs w:val="20"/>
        </w:rPr>
        <w:t xml:space="preserve">Fiske, S. T., Cuddy, A. J. C., Glick, P., &amp; Xu, J. (2002). A model of (often mixed) stereotype content: Competence and warmth respectively follow from perceived status and competition.. Journal of Personality and Social Psychology, 82(6), 878-902. https://doi.org/10.1037/0022-3514.82.6.878</w:t>
      </w:r>
    </w:p>
    <w:p>
      <w:pPr>
        <w:spacing w:after="130" w:line="264"/>
        <w:ind w:left="576" w:hanging="576"/>
        <w:jc w:val="both"/>
      </w:pPr>
      <w:r>
        <w:rPr>
          <w:rFonts w:ascii="Times New Roman" w:cs="Times New Roman" w:eastAsia="Times New Roman" w:hAnsi="Times New Roman"/>
          <w:sz w:val="20"/>
          <w:szCs w:val="20"/>
        </w:rPr>
        <w:t xml:space="preserve">Fornell, C., &amp; Larcker, D. F. (1981). Evaluating Structural Equation Models with Unobservable Variables and Measurement Error. Journal of Marketing Research, 18(1), 39-50. https://doi.org/10.1177/002224378101800104</w:t>
      </w:r>
    </w:p>
    <w:p>
      <w:pPr>
        <w:spacing w:after="130" w:line="264"/>
        <w:ind w:left="576" w:hanging="576"/>
        <w:jc w:val="both"/>
      </w:pPr>
      <w:r>
        <w:rPr>
          <w:rFonts w:ascii="Times New Roman" w:cs="Times New Roman" w:eastAsia="Times New Roman" w:hAnsi="Times New Roman"/>
          <w:sz w:val="20"/>
          <w:szCs w:val="20"/>
        </w:rPr>
        <w:t xml:space="preserve">Fu, S., Zheng, X., &amp; Wong, I. A. (2022). The perils of hotel technology: The robot usage resistance model. International Journal of Hospitality Management, 102, 103174. https://doi.org/10.1016/j.ijhm.2022.103174</w:t>
      </w:r>
    </w:p>
    <w:p>
      <w:pPr>
        <w:spacing w:after="130" w:line="264"/>
        <w:ind w:left="576" w:hanging="576"/>
        <w:jc w:val="both"/>
      </w:pPr>
      <w:r>
        <w:rPr>
          <w:rFonts w:ascii="Times New Roman" w:cs="Times New Roman" w:eastAsia="Times New Roman" w:hAnsi="Times New Roman"/>
          <w:sz w:val="20"/>
          <w:szCs w:val="20"/>
        </w:rPr>
        <w:t xml:space="preserve">Fuchs, C., Schreier, M., &amp; Van Osselaer, S. M. (2015). The Handmade Effect: What's Love Got to Do with It? Journal of Marketing, 79(2), 98-110. https://doi.org/10.1509/jm.14.0018</w:t>
      </w:r>
    </w:p>
    <w:p>
      <w:pPr>
        <w:spacing w:after="130" w:line="264"/>
        <w:ind w:left="576" w:hanging="576"/>
        <w:jc w:val="both"/>
      </w:pPr>
      <w:r>
        <w:rPr>
          <w:rFonts w:ascii="Times New Roman" w:cs="Times New Roman" w:eastAsia="Times New Roman" w:hAnsi="Times New Roman"/>
          <w:sz w:val="20"/>
          <w:szCs w:val="20"/>
        </w:rPr>
        <w:t xml:space="preserve">Fuentes-Moraleda, L., Díaz-Pérez, P., Orea-Giner, A., Muñoz- Mazón, A., &amp; Villacé-Molinero, T. (2020). Interaction between hotel service robots and humans: A hotel-specific Service Robot Acceptance Model (sRAM). Tourism Management Perspectives, 36, 100751. https://doi.org/10.1016/j.tmp.2020.100751</w:t>
      </w:r>
    </w:p>
    <w:p>
      <w:pPr>
        <w:spacing w:after="130" w:line="264"/>
        <w:ind w:left="576" w:hanging="576"/>
        <w:jc w:val="both"/>
      </w:pPr>
      <w:r>
        <w:rPr>
          <w:rFonts w:ascii="Times New Roman" w:cs="Times New Roman" w:eastAsia="Times New Roman" w:hAnsi="Times New Roman"/>
          <w:sz w:val="20"/>
          <w:szCs w:val="20"/>
        </w:rPr>
        <w:t xml:space="preserve">Gao, Y., Chang, Y., Yang, T., &amp; Yu, Z. (2025). Consumer acceptance of social robots in domestic settings: A human-robot interaction perspective. Journal of Retailing and Consumer Services, 82, 104075. https://doi.org/10.1016/j.jretconser.2024.104075</w:t>
      </w:r>
    </w:p>
    <w:p>
      <w:pPr>
        <w:spacing w:after="130" w:line="264"/>
        <w:ind w:left="576" w:hanging="576"/>
        <w:jc w:val="both"/>
      </w:pPr>
      <w:r>
        <w:rPr>
          <w:rFonts w:ascii="Times New Roman" w:cs="Times New Roman" w:eastAsia="Times New Roman" w:hAnsi="Times New Roman"/>
          <w:sz w:val="20"/>
          <w:szCs w:val="20"/>
        </w:rPr>
        <w:t xml:space="preserve">Garcia, P. J., Prom Tep, S., Arcand, M., Rajaobelina, L., &amp; Ricard, L. (2021). Développement d’un assistant virtuel en tourisme : rôles clés de l’utilité et du plaisir perçus sur l’intention d’adoption. Management &amp; Avenir, N° 126(6), 115-132. https://doi.org/10.3917/mav.126.0115</w:t>
      </w:r>
    </w:p>
    <w:p>
      <w:pPr>
        <w:spacing w:after="130" w:line="264"/>
        <w:ind w:left="576" w:hanging="576"/>
        <w:jc w:val="both"/>
      </w:pPr>
      <w:r>
        <w:rPr>
          <w:rFonts w:ascii="Times New Roman" w:cs="Times New Roman" w:eastAsia="Times New Roman" w:hAnsi="Times New Roman"/>
          <w:sz w:val="20"/>
          <w:szCs w:val="20"/>
        </w:rPr>
        <w:t xml:space="preserve">Ghazali, E. M., Mutum, D. S., &amp; Cheah, J. J. (2025). Dining with robots: An integrated perspective on functional, emotional and relational dimensions of customer experience. Electronic Markets, 35(1), 57. https://doi.org/10.1007/s12525-025-00797-5</w:t>
      </w:r>
    </w:p>
    <w:p>
      <w:pPr>
        <w:spacing w:after="130" w:line="264"/>
        <w:ind w:left="576" w:hanging="576"/>
        <w:jc w:val="both"/>
      </w:pPr>
      <w:r>
        <w:rPr>
          <w:rFonts w:ascii="Times New Roman" w:cs="Times New Roman" w:eastAsia="Times New Roman" w:hAnsi="Times New Roman"/>
          <w:sz w:val="20"/>
          <w:szCs w:val="20"/>
        </w:rPr>
        <w:t xml:space="preserve">Gnambs, T., &amp; Appel, M. (2019). Are robots becoming unpopular? Changes in attitudes towards autonomous robotic systems in Europe. Computers in Human Behavior, 93, 53-61. https://doi.org/10.1016/j.chb.2018.11.045</w:t>
      </w:r>
    </w:p>
    <w:p>
      <w:pPr>
        <w:spacing w:after="130" w:line="264"/>
        <w:ind w:left="576" w:hanging="576"/>
        <w:jc w:val="both"/>
      </w:pPr>
      <w:r>
        <w:rPr>
          <w:rFonts w:ascii="Times New Roman" w:cs="Times New Roman" w:eastAsia="Times New Roman" w:hAnsi="Times New Roman"/>
          <w:sz w:val="20"/>
          <w:szCs w:val="20"/>
        </w:rPr>
        <w:t xml:space="preserve">Gong, J., Guan, X., &amp; Huan, T.-C. (2025). Exploring the critical attributes of robot chef restaurants and their impact on customer perceived value: a mixed-methods study. International Journal of Contemporary Hospitality Management, 37(2), 522-540. https://doi.org/10.1108/ijchm-02-2024-0242</w:t>
      </w:r>
    </w:p>
    <w:p>
      <w:pPr>
        <w:spacing w:after="130" w:line="264"/>
        <w:ind w:left="576" w:hanging="576"/>
        <w:jc w:val="both"/>
      </w:pPr>
      <w:r>
        <w:rPr>
          <w:rFonts w:ascii="Times New Roman" w:cs="Times New Roman" w:eastAsia="Times New Roman" w:hAnsi="Times New Roman"/>
          <w:sz w:val="20"/>
          <w:szCs w:val="20"/>
        </w:rPr>
        <w:t xml:space="preserve">Gong, Y., Guo, Y.-P., Zhang, T., Zhu, X., &amp; Wang, L. (2026). The influence of hotel service robots on customers' consumption intention: Combination theory of planned behaviour and technology acceptance model. Acta Psychologica, 262, 106121. https://doi.org/10.1016/j.actpsy.2025.106121</w:t>
      </w:r>
    </w:p>
    <w:p>
      <w:pPr>
        <w:spacing w:after="130" w:line="264"/>
        <w:ind w:left="576" w:hanging="576"/>
        <w:jc w:val="both"/>
      </w:pPr>
      <w:r>
        <w:rPr>
          <w:rFonts w:ascii="Times New Roman" w:cs="Times New Roman" w:eastAsia="Times New Roman" w:hAnsi="Times New Roman"/>
          <w:sz w:val="20"/>
          <w:szCs w:val="20"/>
        </w:rPr>
        <w:t xml:space="preserve">Goudarzi, K., &amp; Eiglier, P. (2006). La socialisation organisationnelle du client dans les entreprises de service: concept et dimensions. Recherche et Applications en Marketing (French Edition), 21(3), 65-90. https://doi.org/10.1177/076737010602100304</w:t>
      </w:r>
    </w:p>
    <w:p>
      <w:pPr>
        <w:spacing w:after="130" w:line="264"/>
        <w:ind w:left="576" w:hanging="576"/>
        <w:jc w:val="both"/>
      </w:pPr>
      <w:r>
        <w:rPr>
          <w:rFonts w:ascii="Times New Roman" w:cs="Times New Roman" w:eastAsia="Times New Roman" w:hAnsi="Times New Roman"/>
          <w:sz w:val="20"/>
          <w:szCs w:val="20"/>
        </w:rPr>
        <w:t xml:space="preserve">Goudey, A., &amp; Bonnin, G. (2016). Un objet intelligent doit-il avoir l’air humain ? Etude de l’impact de l’anthropomorphisme d’un robot compagnon sur son acceptation. Recherche et Applications en Marketing (French Edition), 31(2), 3-22. https://doi.org/10.1177/0767370115617914</w:t>
      </w:r>
    </w:p>
    <w:p>
      <w:pPr>
        <w:spacing w:after="130" w:line="264"/>
        <w:ind w:left="576" w:hanging="576"/>
        <w:jc w:val="both"/>
      </w:pPr>
      <w:r>
        <w:rPr>
          <w:rFonts w:ascii="Times New Roman" w:cs="Times New Roman" w:eastAsia="Times New Roman" w:hAnsi="Times New Roman"/>
          <w:sz w:val="20"/>
          <w:szCs w:val="20"/>
        </w:rPr>
        <w:t xml:space="preserve">Granulo, A., Fuchs, C., &amp; Puntoni, S. (2019). Psychological reactions to human versus robotic job replacement. Nature Human Behaviour, 3(10), 1062-1069. https://doi.org/10.1038/s41562-019-0670-y</w:t>
      </w:r>
    </w:p>
    <w:p>
      <w:pPr>
        <w:spacing w:after="130" w:line="264"/>
        <w:ind w:left="576" w:hanging="576"/>
        <w:jc w:val="both"/>
      </w:pPr>
      <w:r>
        <w:rPr>
          <w:rFonts w:ascii="Times New Roman" w:cs="Times New Roman" w:eastAsia="Times New Roman" w:hAnsi="Times New Roman"/>
          <w:sz w:val="20"/>
          <w:szCs w:val="20"/>
        </w:rPr>
        <w:t xml:space="preserve">Granulo, A., Fuchs, C., &amp; Puntoni, S. (2021). Preference for Human (vs. Robotic) Labor is Stronger in Symbolic Consumption Contexts. Journal of Consumer Psychology, 31(1), 72-80. https://doi.org/10.1002/jcpy.1181</w:t>
      </w:r>
    </w:p>
    <w:p>
      <w:pPr>
        <w:spacing w:after="130" w:line="264"/>
        <w:ind w:left="576" w:hanging="576"/>
        <w:jc w:val="both"/>
      </w:pPr>
      <w:r>
        <w:rPr>
          <w:rFonts w:ascii="Times New Roman" w:cs="Times New Roman" w:eastAsia="Times New Roman" w:hAnsi="Times New Roman"/>
          <w:sz w:val="20"/>
          <w:szCs w:val="20"/>
        </w:rPr>
        <w:t xml:space="preserve">Granulo, A., Kranzbühler, A.-M., Fuchs, C., &amp; Puntoni, S. (2025). Collective Layoffs and Offshoring: A Social Contract Account. Journal of Consumer Research, 52(3), 526-546. https://doi.org/10.1093/jcr/ucaf001</w:t>
      </w:r>
    </w:p>
    <w:p>
      <w:pPr>
        <w:spacing w:after="130" w:line="264"/>
        <w:ind w:left="576" w:hanging="576"/>
        <w:jc w:val="both"/>
      </w:pPr>
      <w:r>
        <w:rPr>
          <w:rFonts w:ascii="Times New Roman" w:cs="Times New Roman" w:eastAsia="Times New Roman" w:hAnsi="Times New Roman"/>
          <w:sz w:val="20"/>
          <w:szCs w:val="20"/>
        </w:rPr>
        <w:t xml:space="preserve">Guan, X., Ye, J., Xie, L., Liu, X., &amp; Kuang, K. (2025). The more consistent, the more in love? Research on the impact of service robot and hotel brand personality congruence on brand love. Tourism Management Perspectives, 58, 101399. https://doi.org/10.1016/j.tmp.2025.101399</w:t>
      </w:r>
    </w:p>
    <w:p>
      <w:pPr>
        <w:spacing w:after="130" w:line="264"/>
        <w:ind w:left="576" w:hanging="576"/>
        <w:jc w:val="both"/>
      </w:pPr>
      <w:r>
        <w:rPr>
          <w:rFonts w:ascii="Times New Roman" w:cs="Times New Roman" w:eastAsia="Times New Roman" w:hAnsi="Times New Roman"/>
          <w:sz w:val="20"/>
          <w:szCs w:val="20"/>
        </w:rPr>
        <w:t xml:space="preserve">Gupta, K. P., &amp; Pande, S. (2023). Understanding generation Z consumers’ revisit intentions to robotic service restaurants. Young Consumers, 24(3), 331-351. https://doi.org/10.1108/yc-09-2022-1598</w:t>
      </w:r>
    </w:p>
    <w:p>
      <w:pPr>
        <w:spacing w:after="130" w:line="264"/>
        <w:ind w:left="576" w:hanging="576"/>
        <w:jc w:val="both"/>
      </w:pPr>
      <w:r>
        <w:rPr>
          <w:rFonts w:ascii="Times New Roman" w:cs="Times New Roman" w:eastAsia="Times New Roman" w:hAnsi="Times New Roman"/>
          <w:sz w:val="20"/>
          <w:szCs w:val="20"/>
        </w:rPr>
        <w:t xml:space="preserve">Gursoy, D., Chi, O. H., Lu, L., &amp; Nunkoo, R. (2019). Consumers acceptance of artificially intelligent (AI) device use in service delivery. International Journal of Information Management, 49, 157-169. https://doi.org/10.1016/j.ijinfomgt.2019.03.008</w:t>
      </w:r>
    </w:p>
    <w:p>
      <w:pPr>
        <w:spacing w:after="130" w:line="264"/>
        <w:ind w:left="576" w:hanging="576"/>
        <w:jc w:val="both"/>
      </w:pPr>
      <w:r>
        <w:rPr>
          <w:rFonts w:ascii="Times New Roman" w:cs="Times New Roman" w:eastAsia="Times New Roman" w:hAnsi="Times New Roman"/>
          <w:sz w:val="20"/>
          <w:szCs w:val="20"/>
        </w:rPr>
        <w:t xml:space="preserve">Hasan, R., Koles, B., Zaman, M., &amp; Paul, J. (2021). The potential of chatbots in travel and tourism services in the context of social distancing. International Journal of Technology Intelligence and Planning, 13(1), 63. https://doi.org/10.1504/ijtip.2021.117998</w:t>
      </w:r>
    </w:p>
    <w:p>
      <w:pPr>
        <w:spacing w:after="130" w:line="264"/>
        <w:ind w:left="576" w:hanging="576"/>
        <w:jc w:val="both"/>
      </w:pPr>
      <w:r>
        <w:rPr>
          <w:rFonts w:ascii="Times New Roman" w:cs="Times New Roman" w:eastAsia="Times New Roman" w:hAnsi="Times New Roman"/>
          <w:sz w:val="20"/>
          <w:szCs w:val="20"/>
        </w:rPr>
        <w:t xml:space="preserve">He, Y., Yang, L., &amp; Tang, Y. (2025). Preference for assistance from service robots or human staff？The impact of social exclusion experience. International Journal of Hospitality Management, 125, 104018. https://doi.org/10.1016/j.ijhm.2024.104018</w:t>
      </w:r>
    </w:p>
    <w:p>
      <w:pPr>
        <w:spacing w:after="130" w:line="264"/>
        <w:ind w:left="576" w:hanging="576"/>
        <w:jc w:val="both"/>
      </w:pPr>
      <w:r>
        <w:rPr>
          <w:rFonts w:ascii="Times New Roman" w:cs="Times New Roman" w:eastAsia="Times New Roman" w:hAnsi="Times New Roman"/>
          <w:sz w:val="20"/>
          <w:szCs w:val="20"/>
        </w:rPr>
        <w:t xml:space="preserve">Henseler, J., Ringle, C. M., &amp; Sarstedt, M. (2015). A new criterion for assessing discriminant validity in variance-based structural equation modeling. Journal of the Academy of Marketing Science, 43(1), 115-135. https://doi.org/10.1007/s11747-014-0403-8</w:t>
      </w:r>
    </w:p>
    <w:p>
      <w:pPr>
        <w:spacing w:after="130" w:line="264"/>
        <w:ind w:left="576" w:hanging="576"/>
        <w:jc w:val="both"/>
      </w:pPr>
      <w:r>
        <w:rPr>
          <w:rFonts w:ascii="Times New Roman" w:cs="Times New Roman" w:eastAsia="Times New Roman" w:hAnsi="Times New Roman"/>
          <w:sz w:val="20"/>
          <w:szCs w:val="20"/>
        </w:rPr>
        <w:t xml:space="preserve">Himanshu, H., Goel, A., Dhingra, S., &amp; Taneja, U. (2025). Dining with robots: exploring the customer willingness to adopt service robots in restaurants. Industrial Management &amp; Data Systems. https://doi.org/10.1108/imds-08-2024-0762</w:t>
      </w:r>
    </w:p>
    <w:p>
      <w:pPr>
        <w:spacing w:after="130" w:line="264"/>
        <w:ind w:left="576" w:hanging="576"/>
        <w:jc w:val="both"/>
      </w:pPr>
      <w:r>
        <w:rPr>
          <w:rFonts w:ascii="Times New Roman" w:cs="Times New Roman" w:eastAsia="Times New Roman" w:hAnsi="Times New Roman"/>
          <w:sz w:val="20"/>
          <w:szCs w:val="20"/>
        </w:rPr>
        <w:t xml:space="preserve">Hoang, C., &amp; Tran, H.-A. (2022). Robot cleaners in tourism venues: The importance of robot-environment fit on consumer evaluation of venue cleanliness. Tourism Management, 93, 104611. https://doi.org/10.1016/j.tourman.2022.104611</w:t>
      </w:r>
    </w:p>
    <w:p>
      <w:pPr>
        <w:spacing w:after="130" w:line="264"/>
        <w:ind w:left="576" w:hanging="576"/>
        <w:jc w:val="both"/>
      </w:pPr>
      <w:r>
        <w:rPr>
          <w:rFonts w:ascii="Times New Roman" w:cs="Times New Roman" w:eastAsia="Times New Roman" w:hAnsi="Times New Roman"/>
          <w:sz w:val="20"/>
          <w:szCs w:val="20"/>
        </w:rPr>
        <w:t xml:space="preserve">Holthöwer, J., &amp; van Doorn, J. (2023). Robots do not judge: service robots can alleviate embarrassment in service encounters. Journal of the Academy of Marketing Science, 51(4), 767-784. https://doi.org/10.1007/s11747-022-00862-x</w:t>
      </w:r>
    </w:p>
    <w:p>
      <w:pPr>
        <w:spacing w:after="130" w:line="264"/>
        <w:ind w:left="576" w:hanging="576"/>
        <w:jc w:val="both"/>
      </w:pPr>
      <w:r>
        <w:rPr>
          <w:rFonts w:ascii="Times New Roman" w:cs="Times New Roman" w:eastAsia="Times New Roman" w:hAnsi="Times New Roman"/>
          <w:sz w:val="20"/>
          <w:szCs w:val="20"/>
        </w:rPr>
        <w:t xml:space="preserve">Horng, J.-S., Wang, Y.-C., Liu, C.-H., Chou, S.-F., Yu, T.-Y., Huang, Y.-C., &amp; Hu, D.-C. (2025). Robot anthropomorphism at luxury hotels: a dual-congruity mechanism with luxury and task under anxiety. Journal of Hospitality Marketing &amp; Management, 34(2), 204-233. https://doi.org/10.1080/19368623.2024.2425673</w:t>
      </w:r>
    </w:p>
    <w:p>
      <w:pPr>
        <w:spacing w:after="130" w:line="264"/>
        <w:ind w:left="576" w:hanging="576"/>
        <w:jc w:val="both"/>
      </w:pPr>
      <w:r>
        <w:rPr>
          <w:rFonts w:ascii="Times New Roman" w:cs="Times New Roman" w:eastAsia="Times New Roman" w:hAnsi="Times New Roman"/>
          <w:sz w:val="20"/>
          <w:szCs w:val="20"/>
        </w:rPr>
        <w:t xml:space="preserve">Horng, J.-S., Wang, Y.-C., Liu, C.-H., Chou, S.-F., Yu, T.-Y., Huang, Y.-C., &amp; Hu, D.-C. (2026). Ethics meets service robots: A cross-cultural perspective on how dual luxury–task fit reshapes hotel service differentiation. International Journal of Hospitality Management, 134, 104532. https://doi.org/10.1016/j.ijhm.2025.104532</w:t>
      </w:r>
    </w:p>
    <w:p>
      <w:pPr>
        <w:spacing w:after="130" w:line="264"/>
        <w:ind w:left="576" w:hanging="576"/>
        <w:jc w:val="both"/>
      </w:pPr>
      <w:r>
        <w:rPr>
          <w:rFonts w:ascii="Times New Roman" w:cs="Times New Roman" w:eastAsia="Times New Roman" w:hAnsi="Times New Roman"/>
          <w:sz w:val="20"/>
          <w:szCs w:val="20"/>
        </w:rPr>
        <w:t xml:space="preserve">Hou, Y., Zhang, K., &amp; Li, G. (2021). Service robots or human staff: How social crowding shapes tourist preferences. Tourism Management, 83, 104242. https://doi.org/10.1016/j.tourman.2020.104242</w:t>
      </w:r>
    </w:p>
    <w:p>
      <w:pPr>
        <w:spacing w:after="130" w:line="264"/>
        <w:ind w:left="576" w:hanging="576"/>
        <w:jc w:val="both"/>
      </w:pPr>
      <w:r>
        <w:rPr>
          <w:rFonts w:ascii="Times New Roman" w:cs="Times New Roman" w:eastAsia="Times New Roman" w:hAnsi="Times New Roman"/>
          <w:sz w:val="20"/>
          <w:szCs w:val="20"/>
        </w:rPr>
        <w:t xml:space="preserve">Hu, Y., &amp; Min, H. (2026). Crossing the innovation chasm: when and how to deploy service robots and facilitate customer adoption at restaurants. Journal of Hospitality and Tourism Technology, 17(3), 720-742. https://doi.org/10.1108/jhtt-11-2024-0777</w:t>
      </w:r>
    </w:p>
    <w:p>
      <w:pPr>
        <w:spacing w:after="130" w:line="264"/>
        <w:ind w:left="576" w:hanging="576"/>
        <w:jc w:val="both"/>
      </w:pPr>
      <w:r>
        <w:rPr>
          <w:rFonts w:ascii="Times New Roman" w:cs="Times New Roman" w:eastAsia="Times New Roman" w:hAnsi="Times New Roman"/>
          <w:sz w:val="20"/>
          <w:szCs w:val="20"/>
        </w:rPr>
        <w:t xml:space="preserve">Hu, Z., Zhou, P., Law, R., &amp; Luo, J. M. (2026). Exploring Difference of Customer Emotion Towards Robot and Human Employees in Different Hotel Service Scenarios. Journal of Quality Assurance in Hospitality &amp; Tourism, 1-16. https://doi.org/10.1080/1528008x.2026.2619433</w:t>
      </w:r>
    </w:p>
    <w:p>
      <w:pPr>
        <w:spacing w:after="130" w:line="264"/>
        <w:ind w:left="576" w:hanging="576"/>
        <w:jc w:val="both"/>
      </w:pPr>
      <w:r>
        <w:rPr>
          <w:rFonts w:ascii="Times New Roman" w:cs="Times New Roman" w:eastAsia="Times New Roman" w:hAnsi="Times New Roman"/>
          <w:sz w:val="20"/>
          <w:szCs w:val="20"/>
        </w:rPr>
        <w:t xml:space="preserve">Huang, M.-H., &amp; Rust, R. T. (2018). Artificial Intelligence in Service. Journal of Service Research, 21(2), 155-172. https://doi.org/10.1177/1094670517752459</w:t>
      </w:r>
    </w:p>
    <w:p>
      <w:pPr>
        <w:spacing w:after="130" w:line="264"/>
        <w:ind w:left="576" w:hanging="576"/>
        <w:jc w:val="both"/>
      </w:pPr>
      <w:r>
        <w:rPr>
          <w:rFonts w:ascii="Times New Roman" w:cs="Times New Roman" w:eastAsia="Times New Roman" w:hAnsi="Times New Roman"/>
          <w:sz w:val="20"/>
          <w:szCs w:val="20"/>
        </w:rPr>
        <w:t xml:space="preserve">Huang, T. (2022). What Affects the Acceptance and Use of Hotel Service Robots by Elderly Customers? Sustainability, 14(23), 16102. https://doi.org/10.3390/su142316102</w:t>
      </w:r>
    </w:p>
    <w:p>
      <w:pPr>
        <w:spacing w:after="130" w:line="264"/>
        <w:ind w:left="576" w:hanging="576"/>
        <w:jc w:val="both"/>
      </w:pPr>
      <w:r>
        <w:rPr>
          <w:rFonts w:ascii="Times New Roman" w:cs="Times New Roman" w:eastAsia="Times New Roman" w:hAnsi="Times New Roman"/>
          <w:sz w:val="20"/>
          <w:szCs w:val="20"/>
        </w:rPr>
        <w:t xml:space="preserve">Huang, D., Jin, X., Huang, J., &amp; Kong, S. (2023). Tourist acceptance of robot chefs in gastronomy experiences: A behavioural reasoning perspective. Tourism Management Perspectives, 48, 101172. https://doi.org/10.1016/j.tmp.2023.101172</w:t>
      </w:r>
    </w:p>
    <w:p>
      <w:pPr>
        <w:spacing w:after="130" w:line="264"/>
        <w:ind w:left="576" w:hanging="576"/>
        <w:jc w:val="both"/>
      </w:pPr>
      <w:r>
        <w:rPr>
          <w:rFonts w:ascii="Times New Roman" w:cs="Times New Roman" w:eastAsia="Times New Roman" w:hAnsi="Times New Roman"/>
          <w:sz w:val="20"/>
          <w:szCs w:val="20"/>
        </w:rPr>
        <w:t xml:space="preserve">Huang, D., Chen, Q., Huang, S., &amp; Liu, X. (2024). Consumer intention to use service robots: a cognitive–affective–conative framework. International Journal of Contemporary Hospitality Management, 36(6), 1893-1913. https://doi.org/10.1108/ijchm-12-2022-1528</w:t>
      </w:r>
    </w:p>
    <w:p>
      <w:pPr>
        <w:spacing w:after="130" w:line="264"/>
        <w:ind w:left="576" w:hanging="576"/>
        <w:jc w:val="both"/>
      </w:pPr>
      <w:r>
        <w:rPr>
          <w:rFonts w:ascii="Times New Roman" w:cs="Times New Roman" w:eastAsia="Times New Roman" w:hAnsi="Times New Roman"/>
          <w:sz w:val="20"/>
          <w:szCs w:val="20"/>
        </w:rPr>
        <w:t xml:space="preserve">Huang, B., Laporte, S., Sénécal, S., &amp; Sobol, K. (2025). Falling out with AI-buddies: The hidden costs of treating AI as a partner versus servant during service failure. Technological Forecasting and Social Change, 219, 124279. https://doi.org/10.1016/j.techfore.2025.124279</w:t>
      </w:r>
    </w:p>
    <w:p>
      <w:pPr>
        <w:spacing w:after="130" w:line="264"/>
        <w:ind w:left="576" w:hanging="576"/>
        <w:jc w:val="both"/>
      </w:pPr>
      <w:r>
        <w:rPr>
          <w:rFonts w:ascii="Times New Roman" w:cs="Times New Roman" w:eastAsia="Times New Roman" w:hAnsi="Times New Roman"/>
          <w:sz w:val="20"/>
          <w:szCs w:val="20"/>
        </w:rPr>
        <w:t xml:space="preserve">Huang, Z., &amp; Tsai, H. (2026). Customer Acceptance of Guest Room Technologies: The Moderating Role of Demographic Factors and Technostress. International Journal of Hospitality &amp; Tourism Administration, 27(2), 385-412. https://doi.org/10.1080/15256480.2025.2481633</w:t>
      </w:r>
    </w:p>
    <w:p>
      <w:pPr>
        <w:spacing w:after="130" w:line="264"/>
        <w:ind w:left="576" w:hanging="576"/>
        <w:jc w:val="both"/>
      </w:pPr>
      <w:r>
        <w:rPr>
          <w:rFonts w:ascii="Times New Roman" w:cs="Times New Roman" w:eastAsia="Times New Roman" w:hAnsi="Times New Roman"/>
          <w:sz w:val="20"/>
          <w:szCs w:val="20"/>
        </w:rPr>
        <w:t xml:space="preserve">Hwang, J., Park, S., &amp; Kim, I. (2020). Understanding motivated consumer innovativeness in the context of a robotic restaurant: The moderating role of product knowledge. Journal of Hospitality and Tourism Management, 44, 272-282. https://doi.org/10.1016/j.jhtm.2020.06.003</w:t>
      </w:r>
    </w:p>
    <w:p>
      <w:pPr>
        <w:spacing w:after="130" w:line="264"/>
        <w:ind w:left="576" w:hanging="576"/>
        <w:jc w:val="both"/>
      </w:pPr>
      <w:r>
        <w:rPr>
          <w:rFonts w:ascii="Times New Roman" w:cs="Times New Roman" w:eastAsia="Times New Roman" w:hAnsi="Times New Roman"/>
          <w:sz w:val="20"/>
          <w:szCs w:val="20"/>
        </w:rPr>
        <w:t xml:space="preserve">Hwang, J., Lee, K.-W., Kim, D., &amp; Kim, I. (2020). Robotic Restaurant Marketing Strategies in the Era of the Fourth Industrial Revolution: Focusing on Perceived Innovativeness. Sustainability, 12(21), 9165. https://doi.org/10.3390/su12219165</w:t>
      </w:r>
    </w:p>
    <w:p>
      <w:pPr>
        <w:spacing w:after="130" w:line="264"/>
        <w:ind w:left="576" w:hanging="576"/>
        <w:jc w:val="both"/>
      </w:pPr>
      <w:r>
        <w:rPr>
          <w:rFonts w:ascii="Times New Roman" w:cs="Times New Roman" w:eastAsia="Times New Roman" w:hAnsi="Times New Roman"/>
          <w:sz w:val="20"/>
          <w:szCs w:val="20"/>
        </w:rPr>
        <w:t xml:space="preserve">Hwang, J., Choe, J. Y., Kim, H. M., &amp; Kim, J. J. (2021). The antecedents and consequences of memorable brand experience: Human baristas versus robot baristas. Journal of Hospitality and Tourism Management, 48, 561-571. https://doi.org/10.1016/j.jhtm.2021.08.013</w:t>
      </w:r>
    </w:p>
    <w:p>
      <w:pPr>
        <w:spacing w:after="130" w:line="264"/>
        <w:ind w:left="576" w:hanging="576"/>
        <w:jc w:val="both"/>
      </w:pPr>
      <w:r>
        <w:rPr>
          <w:rFonts w:ascii="Times New Roman" w:cs="Times New Roman" w:eastAsia="Times New Roman" w:hAnsi="Times New Roman"/>
          <w:sz w:val="20"/>
          <w:szCs w:val="20"/>
        </w:rPr>
        <w:t xml:space="preserve">Hwang, J., Choe, J. Y., Kim, H. M., &amp; Kim, J. J. (2021). Human baristas and robot baristas: How does brand experience affect brand satisfaction, brand attitude, brand attachment, and brand loyalty? International Journal of Hospitality Management, 99, 103050. https://doi.org/10.1016/j.ijhm.2021.103050</w:t>
      </w:r>
    </w:p>
    <w:p>
      <w:pPr>
        <w:spacing w:after="130" w:line="264"/>
        <w:ind w:left="576" w:hanging="576"/>
        <w:jc w:val="both"/>
      </w:pPr>
      <w:r>
        <w:rPr>
          <w:rFonts w:ascii="Times New Roman" w:cs="Times New Roman" w:eastAsia="Times New Roman" w:hAnsi="Times New Roman"/>
          <w:sz w:val="20"/>
          <w:szCs w:val="20"/>
        </w:rPr>
        <w:t xml:space="preserve">Hwang, J., Kim, H., Kim, J. J., &amp; Kim, I. (2021). Investigation of perceived risks and their outcome variables in the context of robotic restaurants. Journal of Travel &amp; Tourism Marketing, 38(3), 263-281. https://doi.org/10.1080/10548408.2021.1906826</w:t>
      </w:r>
    </w:p>
    <w:p>
      <w:pPr>
        <w:spacing w:after="130" w:line="264"/>
        <w:ind w:left="576" w:hanging="576"/>
        <w:jc w:val="both"/>
      </w:pPr>
      <w:r>
        <w:rPr>
          <w:rFonts w:ascii="Times New Roman" w:cs="Times New Roman" w:eastAsia="Times New Roman" w:hAnsi="Times New Roman"/>
          <w:sz w:val="20"/>
          <w:szCs w:val="20"/>
        </w:rPr>
        <w:t xml:space="preserve">Hwang, J., Kim, H. M., &amp; Kim, I. (2022). The antecedent and consequences of brand competence: Focusing on the moderating role of the type of server in the restaurant industry. Journal of Hospitality and Tourism Management, 50, 337-344. https://doi.org/10.1016/j.jhtm.2022.02.005</w:t>
      </w:r>
    </w:p>
    <w:p>
      <w:pPr>
        <w:spacing w:after="130" w:line="264"/>
        <w:ind w:left="576" w:hanging="576"/>
        <w:jc w:val="both"/>
      </w:pPr>
      <w:r>
        <w:rPr>
          <w:rFonts w:ascii="Times New Roman" w:cs="Times New Roman" w:eastAsia="Times New Roman" w:hAnsi="Times New Roman"/>
          <w:sz w:val="20"/>
          <w:szCs w:val="20"/>
        </w:rPr>
        <w:t xml:space="preserve">Hwang, J., Kim, H. M., Joo, K.-H., &amp; Kim, J. J. (2022). The antecedents and consequences of brand authenticity in the restaurant industry: robot service employees versus human service employees. Journal of Travel &amp; Tourism Marketing, 39(2), 256-270. https://doi.org/10.1080/10548408.2022.2061678</w:t>
      </w:r>
    </w:p>
    <w:p>
      <w:pPr>
        <w:spacing w:after="130" w:line="264"/>
        <w:ind w:left="576" w:hanging="576"/>
        <w:jc w:val="both"/>
      </w:pPr>
      <w:r>
        <w:rPr>
          <w:rFonts w:ascii="Times New Roman" w:cs="Times New Roman" w:eastAsia="Times New Roman" w:hAnsi="Times New Roman"/>
          <w:sz w:val="20"/>
          <w:szCs w:val="20"/>
        </w:rPr>
        <w:t xml:space="preserve">Hwang, J., Abbas, J., Joo, K., Choo, S.-W., &amp; Hyun, S. S. (2022). The Effects of Types of Service Providers on Experience Economy, Brand Attitude, and Brand Loyalty in the Restaurant Industry. International Journal of Environmental Research and Public Health, 19(6), 3430. https://doi.org/10.3390/ijerph19063430</w:t>
      </w:r>
    </w:p>
    <w:p>
      <w:pPr>
        <w:spacing w:after="130" w:line="264"/>
        <w:ind w:left="576" w:hanging="576"/>
        <w:jc w:val="both"/>
      </w:pPr>
      <w:r>
        <w:rPr>
          <w:rFonts w:ascii="Times New Roman" w:cs="Times New Roman" w:eastAsia="Times New Roman" w:hAnsi="Times New Roman"/>
          <w:sz w:val="20"/>
          <w:szCs w:val="20"/>
        </w:rPr>
        <w:t xml:space="preserve">Hwang, J., Kim, H., &amp; Kim, H. M. (2023). Relationships among memorable brand experience, brand preference, and behavioral intentions: focusing on the difference between robot servers and human servers. Journal of Hospitality and Tourism Technology, 14(3), 430-443. https://doi.org/10.1108/jhtt-09-2021-0254</w:t>
      </w:r>
    </w:p>
    <w:p>
      <w:pPr>
        <w:spacing w:after="130" w:line="264"/>
        <w:ind w:left="576" w:hanging="576"/>
        <w:jc w:val="both"/>
      </w:pPr>
      <w:r>
        <w:rPr>
          <w:rFonts w:ascii="Times New Roman" w:cs="Times New Roman" w:eastAsia="Times New Roman" w:hAnsi="Times New Roman"/>
          <w:sz w:val="20"/>
          <w:szCs w:val="20"/>
        </w:rPr>
        <w:t xml:space="preserve">Hwang, J., Jenny Kim, J., Young (Jacey) Choe, J., &amp; Markham Kim, H. (2024). Is a Robot Barista Better Than a Human Barista? A Moderating Role of Type of Service Providers. Journal of Hospitality &amp; Tourism Research, 48(6), 1035-1050. https://doi.org/10.1177/10963480231171324</w:t>
      </w:r>
    </w:p>
    <w:p>
      <w:pPr>
        <w:spacing w:after="130" w:line="264"/>
        <w:ind w:left="576" w:hanging="576"/>
        <w:jc w:val="both"/>
      </w:pPr>
      <w:r>
        <w:rPr>
          <w:rFonts w:ascii="Times New Roman" w:cs="Times New Roman" w:eastAsia="Times New Roman" w:hAnsi="Times New Roman"/>
          <w:sz w:val="20"/>
          <w:szCs w:val="20"/>
        </w:rPr>
        <w:t xml:space="preserve">Hwang, J., Choe, J. Y., Joo, K.-H., &amp; Kim, J. J. (2025). Which has a greater impact on brand satisfaction, human service or robot service as a waiter/waitress in the restaurant industry? Technology Analysis &amp; Strategic Management, 37(12), 3451-3465. https://doi.org/10.1080/09537325.2024.2408734</w:t>
      </w:r>
    </w:p>
    <w:p>
      <w:pPr>
        <w:spacing w:after="130" w:line="264"/>
        <w:ind w:left="576" w:hanging="576"/>
        <w:jc w:val="both"/>
      </w:pPr>
      <w:r>
        <w:rPr>
          <w:rFonts w:ascii="Times New Roman" w:cs="Times New Roman" w:eastAsia="Times New Roman" w:hAnsi="Times New Roman"/>
          <w:sz w:val="20"/>
          <w:szCs w:val="20"/>
        </w:rPr>
        <w:t xml:space="preserve">Islam, M. M., Hani, F. F., Roy, A. P., &amp; Saha, P. K. (2022). Consumers' intention to visit a robotic restaurant. International Journal of Tourism Policy, 12(2), 203. https://doi.org/10.1504/ijtp.2022.122236</w:t>
      </w:r>
    </w:p>
    <w:p>
      <w:pPr>
        <w:spacing w:after="130" w:line="264"/>
        <w:ind w:left="576" w:hanging="576"/>
        <w:jc w:val="both"/>
      </w:pPr>
      <w:r>
        <w:rPr>
          <w:rFonts w:ascii="Times New Roman" w:cs="Times New Roman" w:eastAsia="Times New Roman" w:hAnsi="Times New Roman"/>
          <w:sz w:val="20"/>
          <w:szCs w:val="20"/>
        </w:rPr>
        <w:t xml:space="preserve">Ivanov, S., Webster, C., &amp; Garenko, A. (2018). Young Russian adults' attitudes towards the potential use of robots in hotels. Technology in Society, 55, 24-32. https://doi.org/10.1016/j.techsoc.2018.06.004</w:t>
      </w:r>
    </w:p>
    <w:p>
      <w:pPr>
        <w:spacing w:after="130" w:line="264"/>
        <w:ind w:left="576" w:hanging="576"/>
        <w:jc w:val="both"/>
      </w:pPr>
      <w:r>
        <w:rPr>
          <w:rFonts w:ascii="Times New Roman" w:cs="Times New Roman" w:eastAsia="Times New Roman" w:hAnsi="Times New Roman"/>
          <w:sz w:val="20"/>
          <w:szCs w:val="20"/>
        </w:rPr>
        <w:t xml:space="preserve">Ivanov, S., &amp; Webster, C. (2019). Perceived Appropriateness and Intention to Use Service Robots in Tourism. Information and Communication Technologies in Tourism 2019, 237-248. Springer International Publishing. https://doi.org/10.1007/978-3-030-05940-8_19</w:t>
      </w:r>
    </w:p>
    <w:p>
      <w:pPr>
        <w:spacing w:after="130" w:line="264"/>
        <w:ind w:left="576" w:hanging="576"/>
        <w:jc w:val="both"/>
      </w:pPr>
      <w:r>
        <w:rPr>
          <w:rFonts w:ascii="Times New Roman" w:cs="Times New Roman" w:eastAsia="Times New Roman" w:hAnsi="Times New Roman"/>
          <w:sz w:val="20"/>
          <w:szCs w:val="20"/>
        </w:rPr>
        <w:t xml:space="preserve">Ivanov, S., &amp; Webster, C. (2019). What Should Robots Do? A Comparative Analysis of Industry Professionals, Educators and Tourists. Information and Communication Technologies in Tourism 2019, 249-262. Springer International Publishing. https://doi.org/10.1007/978-3-030-05940-8_20</w:t>
      </w:r>
    </w:p>
    <w:p>
      <w:pPr>
        <w:spacing w:after="130" w:line="264"/>
        <w:ind w:left="576" w:hanging="576"/>
        <w:jc w:val="both"/>
      </w:pPr>
      <w:r>
        <w:rPr>
          <w:rFonts w:ascii="Times New Roman" w:cs="Times New Roman" w:eastAsia="Times New Roman" w:hAnsi="Times New Roman"/>
          <w:sz w:val="20"/>
          <w:szCs w:val="20"/>
        </w:rPr>
        <w:t xml:space="preserve">Ivanov, S., Kuyumdzhiev, M., &amp; Webster, C. (2020). Automation fears: Drivers and solutions. Technology in Society, 63, 101431. https://doi.org/10.1016/j.techsoc.2020.101431</w:t>
      </w:r>
    </w:p>
    <w:p>
      <w:pPr>
        <w:spacing w:after="130" w:line="264"/>
        <w:ind w:left="576" w:hanging="576"/>
        <w:jc w:val="both"/>
      </w:pPr>
      <w:r>
        <w:rPr>
          <w:rFonts w:ascii="Times New Roman" w:cs="Times New Roman" w:eastAsia="Times New Roman" w:hAnsi="Times New Roman"/>
          <w:sz w:val="20"/>
          <w:szCs w:val="20"/>
        </w:rPr>
        <w:t xml:space="preserve">Ivanov, S., &amp; Webster, C. (2021). Willingness-to-pay for robot-delivered tourism and hospitality services – an exploratory study. International Journal of Contemporary Hospitality Management, 33(11), 3926-3955. https://doi.org/10.1108/ijchm-09-2020-1078</w:t>
      </w:r>
    </w:p>
    <w:p>
      <w:pPr>
        <w:spacing w:after="130" w:line="264"/>
        <w:ind w:left="576" w:hanging="576"/>
        <w:jc w:val="both"/>
      </w:pPr>
      <w:r>
        <w:rPr>
          <w:rFonts w:ascii="Times New Roman" w:cs="Times New Roman" w:eastAsia="Times New Roman" w:hAnsi="Times New Roman"/>
          <w:sz w:val="20"/>
          <w:szCs w:val="20"/>
        </w:rPr>
        <w:t xml:space="preserve">Ivanov, S., Webster, C., &amp; Seyitoğlu, F. (2023). Humans and/or robots? Tourists’ preferences towards the humans–robots mix in the service delivery system. Service Business, 17(1), 195-231. https://doi.org/10.1007/s11628-022-00517-5</w:t>
      </w:r>
    </w:p>
    <w:p>
      <w:pPr>
        <w:spacing w:after="130" w:line="264"/>
        <w:ind w:left="576" w:hanging="576"/>
        <w:jc w:val="both"/>
      </w:pPr>
      <w:r>
        <w:rPr>
          <w:rFonts w:ascii="Times New Roman" w:cs="Times New Roman" w:eastAsia="Times New Roman" w:hAnsi="Times New Roman"/>
          <w:sz w:val="20"/>
          <w:szCs w:val="20"/>
        </w:rPr>
        <w:t xml:space="preserve">Ivanov, S., &amp; Webster, C. (2023). Restaurants and robots: public preferences for robot food and beverage services. Journal of Tourism Futures, 9(2), 229-239. https://doi.org/10.1108/jtf-12-2021-0264</w:t>
      </w:r>
    </w:p>
    <w:p>
      <w:pPr>
        <w:spacing w:after="130" w:line="264"/>
        <w:ind w:left="576" w:hanging="576"/>
        <w:jc w:val="both"/>
      </w:pPr>
      <w:r>
        <w:rPr>
          <w:rFonts w:ascii="Times New Roman" w:cs="Times New Roman" w:eastAsia="Times New Roman" w:hAnsi="Times New Roman"/>
          <w:sz w:val="20"/>
          <w:szCs w:val="20"/>
        </w:rPr>
        <w:t xml:space="preserve">Jang, H.-W., &amp; Lee, S.-B. (2020). Serving Robots: Management and Applications for Restaurant Business Sustainability. Sustainability, 12(10), 3998. https://doi.org/10.3390/su12103998</w:t>
      </w:r>
    </w:p>
    <w:p>
      <w:pPr>
        <w:spacing w:after="130" w:line="264"/>
        <w:ind w:left="576" w:hanging="576"/>
        <w:jc w:val="both"/>
      </w:pPr>
      <w:r>
        <w:rPr>
          <w:rFonts w:ascii="Times New Roman" w:cs="Times New Roman" w:eastAsia="Times New Roman" w:hAnsi="Times New Roman"/>
          <w:sz w:val="20"/>
          <w:szCs w:val="20"/>
        </w:rPr>
        <w:t xml:space="preserve">Jang, H.-W., Moon, C., Jung, H. S., Cho, M., &amp; Bonn, M. A. (2024). Normative and informational social influence affecting digital technology acceptance of senior restaurant diners: A technology learning perspective. International Journal of Hospitality Management, 116, 103626. https://doi.org/10.1016/j.ijhm.2023.103626</w:t>
      </w:r>
    </w:p>
    <w:p>
      <w:pPr>
        <w:spacing w:after="130" w:line="264"/>
        <w:ind w:left="576" w:hanging="576"/>
        <w:jc w:val="both"/>
      </w:pPr>
      <w:r>
        <w:rPr>
          <w:rFonts w:ascii="Times New Roman" w:cs="Times New Roman" w:eastAsia="Times New Roman" w:hAnsi="Times New Roman"/>
          <w:sz w:val="20"/>
          <w:szCs w:val="20"/>
        </w:rPr>
        <w:t xml:space="preserve">Jang, C., &amp; Kim, S. (2026). How employees of Korean franchise restaurants perceive older adult kiosk accessibility. Frontiers in Public Health, 13, 1660819. https://doi.org/10.3389/fpubh.2025.1660819</w:t>
      </w:r>
    </w:p>
    <w:p>
      <w:pPr>
        <w:spacing w:after="130" w:line="264"/>
        <w:ind w:left="576" w:hanging="576"/>
        <w:jc w:val="both"/>
      </w:pPr>
      <w:r>
        <w:rPr>
          <w:rFonts w:ascii="Times New Roman" w:cs="Times New Roman" w:eastAsia="Times New Roman" w:hAnsi="Times New Roman"/>
          <w:sz w:val="20"/>
          <w:szCs w:val="20"/>
        </w:rPr>
        <w:t xml:space="preserve">Jia, J. W., Chung, N., &amp; Hwang, J. (2021). Assessing the hotel service robot interaction on tourists' behaviour: the role of anthropomorphism. Industrial Management &amp; Data Systems, 121(6), 1457-1478. https://doi.org/10.1108/imds-11-2020-0664</w:t>
      </w:r>
    </w:p>
    <w:p>
      <w:pPr>
        <w:spacing w:after="130" w:line="264"/>
        <w:ind w:left="576" w:hanging="576"/>
        <w:jc w:val="both"/>
      </w:pPr>
      <w:r>
        <w:rPr>
          <w:rFonts w:ascii="Times New Roman" w:cs="Times New Roman" w:eastAsia="Times New Roman" w:hAnsi="Times New Roman"/>
          <w:sz w:val="20"/>
          <w:szCs w:val="20"/>
        </w:rPr>
        <w:t xml:space="preserve">Jia, S., Chi, O. H., &amp; Lu, L. (2024). Social Robot Privacy Concern (SRPC): Rethinking privacy concerns within the hospitality domain. International Journal of Hospitality Management, 122, 103853. https://doi.org/10.1016/j.ijhm.2024.103853</w:t>
      </w:r>
    </w:p>
    <w:p>
      <w:pPr>
        <w:spacing w:after="130" w:line="264"/>
        <w:ind w:left="576" w:hanging="576"/>
        <w:jc w:val="both"/>
      </w:pPr>
      <w:r>
        <w:rPr>
          <w:rFonts w:ascii="Times New Roman" w:cs="Times New Roman" w:eastAsia="Times New Roman" w:hAnsi="Times New Roman"/>
          <w:sz w:val="20"/>
          <w:szCs w:val="20"/>
        </w:rPr>
        <w:t xml:space="preserve">Jiang, Y., Balaji, M., &amp; Lyu, C. (2026). Hospitality service agents’ roles in shaping psychological ownership. International Journal of Hospitality Management, 133, 104417. https://doi.org/10.1016/j.ijhm.2025.104417</w:t>
      </w:r>
    </w:p>
    <w:p>
      <w:pPr>
        <w:spacing w:after="130" w:line="264"/>
        <w:ind w:left="576" w:hanging="576"/>
        <w:jc w:val="both"/>
      </w:pPr>
      <w:r>
        <w:rPr>
          <w:rFonts w:ascii="Times New Roman" w:cs="Times New Roman" w:eastAsia="Times New Roman" w:hAnsi="Times New Roman"/>
          <w:sz w:val="20"/>
          <w:szCs w:val="20"/>
        </w:rPr>
        <w:t xml:space="preserve">Jingcheng, S., &amp; Hudin, N. S. (2025). Multidimensional Perspective on the Construction of Smart Canteens in Colleges and Universities: Integrated Framework, Practical Challenges, and Optimization Paths. Journal of Management World, 2025(5), 74-79. https://doi.org/10.53935/jomw.v2024i4.1218</w:t>
      </w:r>
    </w:p>
    <w:p>
      <w:pPr>
        <w:spacing w:after="130" w:line="264"/>
        <w:ind w:left="576" w:hanging="576"/>
        <w:jc w:val="both"/>
      </w:pPr>
      <w:r>
        <w:rPr>
          <w:rFonts w:ascii="Times New Roman" w:cs="Times New Roman" w:eastAsia="Times New Roman" w:hAnsi="Times New Roman"/>
          <w:sz w:val="20"/>
          <w:szCs w:val="20"/>
        </w:rPr>
        <w:t xml:space="preserve">Jo, S.-J. (2023). The Effect of Food Tech based Robot Barista Cafe Experiential Value on Customer Satisfaction and Revisit Intention - Focused on Moderating Role of the Recommendation Intentions-. JOURNAL OF THE KOREA CONTENTS ASSOCIATION, 23(5), 193-204. https://doi.org/10.5392/jkca.2023.23.05.193</w:t>
      </w:r>
    </w:p>
    <w:p>
      <w:pPr>
        <w:spacing w:after="130" w:line="264"/>
        <w:ind w:left="576" w:hanging="576"/>
        <w:jc w:val="both"/>
      </w:pPr>
      <w:r>
        <w:rPr>
          <w:rFonts w:ascii="Times New Roman" w:cs="Times New Roman" w:eastAsia="Times New Roman" w:hAnsi="Times New Roman"/>
          <w:sz w:val="20"/>
          <w:szCs w:val="20"/>
        </w:rPr>
        <w:t xml:space="preserve">Joo, K., Kim, H. M., &amp; Hwang, J. (2023). A Study on the Experience Economy Examining a Robot Service in the Restaurant Industry Based on Demographic Characteristics. Sustainability, 15(14), 10827. https://doi.org/10.3390/su151410827</w:t>
      </w:r>
    </w:p>
    <w:p>
      <w:pPr>
        <w:spacing w:after="130" w:line="264"/>
        <w:ind w:left="576" w:hanging="576"/>
        <w:jc w:val="both"/>
      </w:pPr>
      <w:r>
        <w:rPr>
          <w:rFonts w:ascii="Times New Roman" w:cs="Times New Roman" w:eastAsia="Times New Roman" w:hAnsi="Times New Roman"/>
          <w:sz w:val="20"/>
          <w:szCs w:val="20"/>
        </w:rPr>
        <w:t xml:space="preserve">Kang, Q., Zhou, L., Liu, J., &amp; Ran, Y. (2022). Do contagion cues shape customers’ willingness to adopt hospitality service robots? International Journal of Hospitality Management, 104, 103244. https://doi.org/10.1016/j.ijhm.2022.103244</w:t>
      </w:r>
    </w:p>
    <w:p>
      <w:pPr>
        <w:spacing w:after="130" w:line="264"/>
        <w:ind w:left="576" w:hanging="576"/>
        <w:jc w:val="both"/>
      </w:pPr>
      <w:r>
        <w:rPr>
          <w:rFonts w:ascii="Times New Roman" w:cs="Times New Roman" w:eastAsia="Times New Roman" w:hAnsi="Times New Roman"/>
          <w:sz w:val="20"/>
          <w:szCs w:val="20"/>
        </w:rPr>
        <w:t xml:space="preserve">Kang, M. S., &amp; Kim, D. K. (2024). The Impact of Consumer Values on Behavioral Intention in Robot Barista Cafe: Exploring Moderating Effects of Frequency of Use and Consumer Innovativeness. Journal of Korea Service Management Society, 25(1), 295-323. https://doi.org/10.15706/jksms.2024.25.1.012</w:t>
      </w:r>
    </w:p>
    <w:p>
      <w:pPr>
        <w:spacing w:after="130" w:line="264"/>
        <w:ind w:left="576" w:hanging="576"/>
        <w:jc w:val="both"/>
      </w:pPr>
      <w:r>
        <w:rPr>
          <w:rFonts w:ascii="Times New Roman" w:cs="Times New Roman" w:eastAsia="Times New Roman" w:hAnsi="Times New Roman"/>
          <w:sz w:val="20"/>
          <w:szCs w:val="20"/>
        </w:rPr>
        <w:t xml:space="preserve">Kanwal, S., Al Marhoobi, S. S. H., Bhatti, S. M., Abdul-Hamid, A.-Q., Suleiman, N., &amp; Ali, M. H. (2025). Modeling the intention to accept 3D-printed foods: the role of religious beliefs, food neophobia and food technology neophobia. Humanities and Social Sciences Communications, 12(1), 1653. https://doi.org/10.1057/s41599-025-05916-3</w:t>
      </w:r>
    </w:p>
    <w:p>
      <w:pPr>
        <w:spacing w:after="130" w:line="264"/>
        <w:ind w:left="576" w:hanging="576"/>
        <w:jc w:val="both"/>
      </w:pPr>
      <w:r>
        <w:rPr>
          <w:rFonts w:ascii="Times New Roman" w:cs="Times New Roman" w:eastAsia="Times New Roman" w:hAnsi="Times New Roman"/>
          <w:sz w:val="20"/>
          <w:szCs w:val="20"/>
        </w:rPr>
        <w:t xml:space="preserve">Kao, W.-K., &amp; Huang, Y.-S. (2023). Service robots in full- and limited-service restaurants: Extending technology acceptance model. Journal of Hospitality and Tourism Management, 54, 10-21. https://doi.org/10.1016/j.jhtm.2022.11.006</w:t>
      </w:r>
    </w:p>
    <w:p>
      <w:pPr>
        <w:spacing w:after="130" w:line="264"/>
        <w:ind w:left="576" w:hanging="576"/>
        <w:jc w:val="both"/>
      </w:pPr>
      <w:r>
        <w:rPr>
          <w:rFonts w:ascii="Times New Roman" w:cs="Times New Roman" w:eastAsia="Times New Roman" w:hAnsi="Times New Roman"/>
          <w:sz w:val="20"/>
          <w:szCs w:val="20"/>
        </w:rPr>
        <w:t xml:space="preserve">Kenebayeva, A., Cavusoglu, M., Hasan, R., Tazhina, G., &amp; Abdunurova, A. (2025). A comparative study on perceived experiential value and behavioral intentions in robot-enhanced restaurants: examining cultural and gender differences. Journal of Hospitality and Tourism Technology, 16(3), 526-548. https://doi.org/10.1108/jhtt-03-2024-0154</w:t>
      </w:r>
    </w:p>
    <w:p>
      <w:pPr>
        <w:spacing w:after="130" w:line="264"/>
        <w:ind w:left="576" w:hanging="576"/>
        <w:jc w:val="both"/>
      </w:pPr>
      <w:r>
        <w:rPr>
          <w:rFonts w:ascii="Times New Roman" w:cs="Times New Roman" w:eastAsia="Times New Roman" w:hAnsi="Times New Roman"/>
          <w:sz w:val="20"/>
          <w:szCs w:val="20"/>
        </w:rPr>
        <w:t xml:space="preserve">Kim, W. G., Ng, C. Y. N., &amp; Kim, Y.-S. (2009). Influence of institutional DINESERV on customer satisfaction, return intention, and word-of-mouth. International Journal of Hospitality Management, 28(1), 10-17. https://doi.org/10.1016/j.ijhm.2008.03.005</w:t>
      </w:r>
    </w:p>
    <w:p>
      <w:pPr>
        <w:spacing w:after="130" w:line="264"/>
        <w:ind w:left="576" w:hanging="576"/>
        <w:jc w:val="both"/>
      </w:pPr>
      <w:r>
        <w:rPr>
          <w:rFonts w:ascii="Times New Roman" w:cs="Times New Roman" w:eastAsia="Times New Roman" w:hAnsi="Times New Roman"/>
          <w:sz w:val="20"/>
          <w:szCs w:val="20"/>
        </w:rPr>
        <w:t xml:space="preserve">Kim, S. Y., Schmitt, B. H., &amp; Thalmann, N. M. (2019). Eliza in the uncanny valley: anthropomorphizing consumer robots increases their perceived warmth but decreases liking. Marketing Letters, 30(1), 1-12. https://doi.org/10.1007/s11002-019-09485-9</w:t>
      </w:r>
    </w:p>
    <w:p>
      <w:pPr>
        <w:spacing w:after="130" w:line="264"/>
        <w:ind w:left="576" w:hanging="576"/>
        <w:jc w:val="both"/>
      </w:pPr>
      <w:r>
        <w:rPr>
          <w:rFonts w:ascii="Times New Roman" w:cs="Times New Roman" w:eastAsia="Times New Roman" w:hAnsi="Times New Roman"/>
          <w:sz w:val="20"/>
          <w:szCs w:val="20"/>
        </w:rPr>
        <w:t xml:space="preserve">Kim, S., Kim, J., Badu-Baiden, F., Giroux, M., &amp; Choi, Y. (2021). Preference for robot service or human service in hotels? Impacts of the COVID-19 pandemic. International Journal of Hospitality Management, 93, 102795. https://doi.org/10.1016/j.ijhm.2020.102795</w:t>
      </w:r>
    </w:p>
    <w:p>
      <w:pPr>
        <w:spacing w:after="130" w:line="264"/>
        <w:ind w:left="576" w:hanging="576"/>
        <w:jc w:val="both"/>
      </w:pPr>
      <w:r>
        <w:rPr>
          <w:rFonts w:ascii="Times New Roman" w:cs="Times New Roman" w:eastAsia="Times New Roman" w:hAnsi="Times New Roman"/>
          <w:sz w:val="20"/>
          <w:szCs w:val="20"/>
        </w:rPr>
        <w:t xml:space="preserve">Kim, J. J., Choe, J. Y., &amp; Hwang, J. (2021). Application of consumer innovativeness to the context of robotic restaurants. International Journal of Contemporary Hospitality Management, 33(1), 224-242. https://doi.org/10.1108/ijchm-06-2020-0602</w:t>
      </w:r>
    </w:p>
    <w:p>
      <w:pPr>
        <w:spacing w:after="130" w:line="264"/>
        <w:ind w:left="576" w:hanging="576"/>
        <w:jc w:val="both"/>
      </w:pPr>
      <w:r>
        <w:rPr>
          <w:rFonts w:ascii="Times New Roman" w:cs="Times New Roman" w:eastAsia="Times New Roman" w:hAnsi="Times New Roman"/>
          <w:sz w:val="20"/>
          <w:szCs w:val="20"/>
        </w:rPr>
        <w:t xml:space="preserve">Kim, Y. J., Park, J. S., &amp; Jeon, H. M. (2021). Experiential Value, Satisfaction, Brand Love, and Brand Loyalty toward Robot Barista Coffee Shop: The Moderating Effect of Generation. Sustainability, 13(21), 12029. https://doi.org/10.3390/su132112029</w:t>
      </w:r>
    </w:p>
    <w:p>
      <w:pPr>
        <w:spacing w:after="130" w:line="264"/>
        <w:ind w:left="576" w:hanging="576"/>
        <w:jc w:val="both"/>
      </w:pPr>
      <w:r>
        <w:rPr>
          <w:rFonts w:ascii="Times New Roman" w:cs="Times New Roman" w:eastAsia="Times New Roman" w:hAnsi="Times New Roman"/>
          <w:sz w:val="20"/>
          <w:szCs w:val="20"/>
        </w:rPr>
        <w:t xml:space="preserve">Kim, R. Y., Heitz-Spahn, S., Belei, N., &amp; Vaidyanathan, R. (2023). From Eerie to Aww: Embracing the Imperfect Side of Humans Can Improve the Consumer-Robot Interaction: An Abstract. Developments in Marketing Science: Proceedings of the Academy of Marketing Science, 5-6. Springer Nature Switzerland. https://doi.org/10.1007/978-3-031-24687-6_3</w:t>
      </w:r>
    </w:p>
    <w:p>
      <w:pPr>
        <w:spacing w:after="130" w:line="264"/>
        <w:ind w:left="576" w:hanging="576"/>
        <w:jc w:val="both"/>
      </w:pPr>
      <w:r>
        <w:rPr>
          <w:rFonts w:ascii="Times New Roman" w:cs="Times New Roman" w:eastAsia="Times New Roman" w:hAnsi="Times New Roman"/>
          <w:sz w:val="20"/>
          <w:szCs w:val="20"/>
        </w:rPr>
        <w:t xml:space="preserve">Kim, H. M., Abbas, J., Haq, M. Z. U., Lee, J., &amp; Hwang, J. (2023). Differences between robot servers and human servers in brand modernity, brand love and behavioral intentions in the restaurant industry. Asia Pacific Journal of Marketing and Logistics, 35(7), 1774-1788. https://doi.org/10.1108/apjml-03-2022-0214</w:t>
      </w:r>
    </w:p>
    <w:p>
      <w:pPr>
        <w:spacing w:after="130" w:line="264"/>
        <w:ind w:left="576" w:hanging="576"/>
        <w:jc w:val="both"/>
      </w:pPr>
      <w:r>
        <w:rPr>
          <w:rFonts w:ascii="Times New Roman" w:cs="Times New Roman" w:eastAsia="Times New Roman" w:hAnsi="Times New Roman"/>
          <w:sz w:val="20"/>
          <w:szCs w:val="20"/>
        </w:rPr>
        <w:t xml:space="preserve">Kim, J., Erdem, M., &amp; Kim, B. (2024). Hi Alexa, do hotel guests have privacy concerns with you?: A cross-cultural study. Journal of Hospitality Marketing &amp; Management, 33(3), 360-383. https://doi.org/10.1080/19368623.2023.2251157</w:t>
      </w:r>
    </w:p>
    <w:p>
      <w:pPr>
        <w:spacing w:after="130" w:line="264"/>
        <w:ind w:left="576" w:hanging="576"/>
        <w:jc w:val="both"/>
      </w:pPr>
      <w:r>
        <w:rPr>
          <w:rFonts w:ascii="Times New Roman" w:cs="Times New Roman" w:eastAsia="Times New Roman" w:hAnsi="Times New Roman"/>
          <w:sz w:val="20"/>
          <w:szCs w:val="20"/>
        </w:rPr>
        <w:t xml:space="preserve">Kim, C.-W., &amp; Park, K.-T. (2024). A Study on the Subjective Perception Types of Restaurant Customers Who Introduced Food Service Industry Robot Chefs. JOURNAL OF THE KOREA CONTENTS ASSOCIATION, 24(11), 338-348. https://doi.org/10.5392/jkca.2024.24.11.338</w:t>
      </w:r>
    </w:p>
    <w:p>
      <w:pPr>
        <w:spacing w:after="130" w:line="264"/>
        <w:ind w:left="576" w:hanging="576"/>
        <w:jc w:val="both"/>
      </w:pPr>
      <w:r>
        <w:rPr>
          <w:rFonts w:ascii="Times New Roman" w:cs="Times New Roman" w:eastAsia="Times New Roman" w:hAnsi="Times New Roman"/>
          <w:sz w:val="20"/>
          <w:szCs w:val="20"/>
        </w:rPr>
        <w:t xml:space="preserve">Kim, S., Ayalew, Z. A., Quan, W., Nguyen, H. N., &amp; Han, H. (2026). Do robot-service restaurant customers’ emotions affect satisfaction, brand loyalty and future intentions? International Journal of Contemporary Hospitality Management, 38(2), 447-470. https://doi.org/10.1108/ijchm-05-2025-0662</w:t>
      </w:r>
    </w:p>
    <w:p>
      <w:pPr>
        <w:spacing w:after="130" w:line="264"/>
        <w:ind w:left="576" w:hanging="576"/>
        <w:jc w:val="both"/>
      </w:pPr>
      <w:r>
        <w:rPr>
          <w:rFonts w:ascii="Times New Roman" w:cs="Times New Roman" w:eastAsia="Times New Roman" w:hAnsi="Times New Roman"/>
          <w:sz w:val="20"/>
          <w:szCs w:val="20"/>
        </w:rPr>
        <w:t xml:space="preserve">Kim, H., Shin, H. H., Yoon, H., &amp; Shin, H. (2027). Why travelers prefer humans over artificial intelligence (AI): Developing and testing an AI aversion model in tourism. Tourism Management, 118, 105494. https://doi.org/10.1016/j.tourman.2026.105494</w:t>
      </w:r>
    </w:p>
    <w:p>
      <w:pPr>
        <w:spacing w:after="130" w:line="264"/>
        <w:ind w:left="576" w:hanging="576"/>
        <w:jc w:val="both"/>
      </w:pPr>
      <w:r>
        <w:rPr>
          <w:rFonts w:ascii="Times New Roman" w:cs="Times New Roman" w:eastAsia="Times New Roman" w:hAnsi="Times New Roman"/>
          <w:sz w:val="20"/>
          <w:szCs w:val="20"/>
        </w:rPr>
        <w:t xml:space="preserve">Kleijnen, M., Lee, N., &amp; Wetzels, M. (2009). An exploration of consumer resistance to innovation and its antecedents. Journal of Economic Psychology, 30(3), 344-357. https://doi.org/10.1016/j.joep.2009.02.004</w:t>
      </w:r>
    </w:p>
    <w:p>
      <w:pPr>
        <w:spacing w:after="130" w:line="264"/>
        <w:ind w:left="576" w:hanging="576"/>
        <w:jc w:val="both"/>
      </w:pPr>
      <w:r>
        <w:rPr>
          <w:rFonts w:ascii="Times New Roman" w:cs="Times New Roman" w:eastAsia="Times New Roman" w:hAnsi="Times New Roman"/>
          <w:sz w:val="20"/>
          <w:szCs w:val="20"/>
        </w:rPr>
        <w:t xml:space="preserve">Kniffin, K. M., Wansink, B., Devine, C. M., &amp; Sobal, J. (2015). Eating Together at the Firehouse: How Workplace Commensality Relates to the Performance of Firefighters. Human Performance, 28(4), 281-306. https://doi.org/10.1080/08959285.2015.1021049</w:t>
      </w:r>
    </w:p>
    <w:p>
      <w:pPr>
        <w:spacing w:after="130" w:line="264"/>
        <w:ind w:left="576" w:hanging="576"/>
        <w:jc w:val="both"/>
      </w:pPr>
      <w:r>
        <w:rPr>
          <w:rFonts w:ascii="Times New Roman" w:cs="Times New Roman" w:eastAsia="Times New Roman" w:hAnsi="Times New Roman"/>
          <w:sz w:val="20"/>
          <w:szCs w:val="20"/>
        </w:rPr>
        <w:t xml:space="preserve">Koerten, K. (2025). Can robots substitute human receptionists? Results from a field experiment. ROBONOMICS: The Journal of the Automated Economy, 6, 79. https://doi.org/10.67723/rj.v6i.79</w:t>
      </w:r>
    </w:p>
    <w:p>
      <w:pPr>
        <w:spacing w:after="130" w:line="264"/>
        <w:ind w:left="576" w:hanging="576"/>
        <w:jc w:val="both"/>
      </w:pPr>
      <w:r>
        <w:rPr>
          <w:rFonts w:ascii="Times New Roman" w:cs="Times New Roman" w:eastAsia="Times New Roman" w:hAnsi="Times New Roman"/>
          <w:sz w:val="20"/>
          <w:szCs w:val="20"/>
        </w:rPr>
        <w:t xml:space="preserve">Koverola, M., Kunnari, A., Sundvall, J., &amp; Laakasuo, M. (2022). General Attitudes Towards Robots Scale (GAToRS): A New Instrument for Social Surveys. International Journal of Social Robotics, 14(7), 1559-1581. https://doi.org/10.1007/s12369-022-00880-3</w:t>
      </w:r>
    </w:p>
    <w:p>
      <w:pPr>
        <w:spacing w:after="130" w:line="264"/>
        <w:ind w:left="576" w:hanging="576"/>
        <w:jc w:val="both"/>
      </w:pPr>
      <w:r>
        <w:rPr>
          <w:rFonts w:ascii="Times New Roman" w:cs="Times New Roman" w:eastAsia="Times New Roman" w:hAnsi="Times New Roman"/>
          <w:sz w:val="20"/>
          <w:szCs w:val="20"/>
        </w:rPr>
        <w:t xml:space="preserve">Kwak, M.-K., Lee, J., &amp; Cha, S.-S. (2021). Senior Consumer Motivations and Perceived Value of Robot Service Restaurants in Korea. Sustainability, 13(5), 2755. https://doi.org/10.3390/su13052755</w:t>
      </w:r>
    </w:p>
    <w:p>
      <w:pPr>
        <w:spacing w:after="130" w:line="264"/>
        <w:ind w:left="576" w:hanging="576"/>
        <w:jc w:val="both"/>
      </w:pPr>
      <w:r>
        <w:rPr>
          <w:rFonts w:ascii="Times New Roman" w:cs="Times New Roman" w:eastAsia="Times New Roman" w:hAnsi="Times New Roman"/>
          <w:sz w:val="20"/>
          <w:szCs w:val="20"/>
        </w:rPr>
        <w:t xml:space="preserve">Kwon, J., Hsun, C. C., &amp; Ahn, J. (2026). Examining the relative impacts of multidimensional barriers on usage intentions toward service robots. International Journal of Hospitality Management, 136, 104651. https://doi.org/10.1016/j.ijhm.2026.104651</w:t>
      </w:r>
    </w:p>
    <w:p>
      <w:pPr>
        <w:spacing w:after="130" w:line="264"/>
        <w:ind w:left="576" w:hanging="576"/>
        <w:jc w:val="both"/>
      </w:pPr>
      <w:r>
        <w:rPr>
          <w:rFonts w:ascii="Times New Roman" w:cs="Times New Roman" w:eastAsia="Times New Roman" w:hAnsi="Times New Roman"/>
          <w:sz w:val="20"/>
          <w:szCs w:val="20"/>
        </w:rPr>
        <w:t xml:space="preserve">Lao, A., &amp; Vlad, M. (2018). Évolution numérique des points de vente par la borne interactive : quels impacts sur l’imagerie mentale, l’expérience de magasinage et la valeur de magasinage ? Décisions Marketing, N° 91(3), 61-78. https://doi.org/10.7193/dm.091.61.78</w:t>
      </w:r>
    </w:p>
    <w:p>
      <w:pPr>
        <w:spacing w:after="130" w:line="264"/>
        <w:ind w:left="576" w:hanging="576"/>
        <w:jc w:val="both"/>
      </w:pPr>
      <w:r>
        <w:rPr>
          <w:rFonts w:ascii="Times New Roman" w:cs="Times New Roman" w:eastAsia="Times New Roman" w:hAnsi="Times New Roman"/>
          <w:sz w:val="20"/>
          <w:szCs w:val="20"/>
        </w:rPr>
        <w:t xml:space="preserve">Laporte, C., &amp; Poulain, J.-P. (2014). Restauration d'entreprise en France et au Royaume‑Uni. Synchronisation sociale alimentaire et obésité. Ethnologie française, Vol. 44(1), 93-103. https://doi.org/10.3917/ethn.141.0093</w:t>
      </w:r>
    </w:p>
    <w:p>
      <w:pPr>
        <w:spacing w:after="130" w:line="264"/>
        <w:ind w:left="576" w:hanging="576"/>
        <w:jc w:val="both"/>
      </w:pPr>
      <w:r>
        <w:rPr>
          <w:rFonts w:ascii="Times New Roman" w:cs="Times New Roman" w:eastAsia="Times New Roman" w:hAnsi="Times New Roman"/>
          <w:sz w:val="20"/>
          <w:szCs w:val="20"/>
        </w:rPr>
        <w:t xml:space="preserve">Laporte, C. (2015). 1.8. Manger dans la restauration collective. L'alimentation à découvert, 40-40. CNRS Éditions. https://doi.org/10.4000/books.editionscnrs.10259</w:t>
      </w:r>
    </w:p>
    <w:p>
      <w:pPr>
        <w:spacing w:after="130" w:line="264"/>
        <w:ind w:left="576" w:hanging="576"/>
        <w:jc w:val="both"/>
      </w:pPr>
      <w:r>
        <w:rPr>
          <w:rFonts w:ascii="Times New Roman" w:cs="Times New Roman" w:eastAsia="Times New Roman" w:hAnsi="Times New Roman"/>
          <w:sz w:val="20"/>
          <w:szCs w:val="20"/>
        </w:rPr>
        <w:t xml:space="preserve">Laukkanen, T. (2016). Consumer adoption versus rejection decisions in seemingly similar service innovations: The case of the Internet and mobile banking. Journal of Business Research, 69(7), 2432-2439. https://doi.org/10.1016/j.jbusres.2016.01.013</w:t>
      </w:r>
    </w:p>
    <w:p>
      <w:pPr>
        <w:spacing w:after="130" w:line="264"/>
        <w:ind w:left="576" w:hanging="576"/>
        <w:jc w:val="both"/>
      </w:pPr>
      <w:r>
        <w:rPr>
          <w:rFonts w:ascii="Times New Roman" w:cs="Times New Roman" w:eastAsia="Times New Roman" w:hAnsi="Times New Roman"/>
          <w:sz w:val="20"/>
          <w:szCs w:val="20"/>
        </w:rPr>
        <w:t xml:space="preserve">Lee, M. K. (2018). Understanding perception of algorithmic decisions: Fairness, trust, and emotion in response to algorithmic management. Big Data &amp; Society, 5(1), 2053951718756684. https://doi.org/10.1177/2053951718756684</w:t>
      </w:r>
    </w:p>
    <w:p>
      <w:pPr>
        <w:spacing w:after="130" w:line="264"/>
        <w:ind w:left="576" w:hanging="576"/>
        <w:jc w:val="both"/>
      </w:pPr>
      <w:r>
        <w:rPr>
          <w:rFonts w:ascii="Times New Roman" w:cs="Times New Roman" w:eastAsia="Times New Roman" w:hAnsi="Times New Roman"/>
          <w:sz w:val="20"/>
          <w:szCs w:val="20"/>
        </w:rPr>
        <w:t xml:space="preserve">Lee, G., &amp; Kim, Y. (2022). Effects of Resistance Barriers to Service Robots on Alternative Attractiveness and Intention to Use. Sage Open, 12(2), 21582440221099293. https://doi.org/10.1177/21582440221099293</w:t>
      </w:r>
    </w:p>
    <w:p>
      <w:pPr>
        <w:spacing w:after="130" w:line="264"/>
        <w:ind w:left="576" w:hanging="576"/>
        <w:jc w:val="both"/>
      </w:pPr>
      <w:r>
        <w:rPr>
          <w:rFonts w:ascii="Times New Roman" w:cs="Times New Roman" w:eastAsia="Times New Roman" w:hAnsi="Times New Roman"/>
          <w:sz w:val="20"/>
          <w:szCs w:val="20"/>
        </w:rPr>
        <w:t xml:space="preserve">Lee, H., Ma, H., &amp; Xiao, G. (2023). Ready for Robot Assistance? Exploring Gender Influences on Service Robot Adoption in Luxury vs. Economy Hotels. Journal of Marketing Development and Competitiveness, 17(4). https://doi.org/10.33423/jmdc.v17i4.6663</w:t>
      </w:r>
    </w:p>
    <w:p>
      <w:pPr>
        <w:spacing w:after="130" w:line="264"/>
        <w:ind w:left="576" w:hanging="576"/>
        <w:jc w:val="both"/>
      </w:pPr>
      <w:r>
        <w:rPr>
          <w:rFonts w:ascii="Times New Roman" w:cs="Times New Roman" w:eastAsia="Times New Roman" w:hAnsi="Times New Roman"/>
          <w:sz w:val="20"/>
          <w:szCs w:val="20"/>
        </w:rPr>
        <w:t xml:space="preserve">Lee, O. J. (2024). Effects of Service Quality Characteristics and Unmanned  Robot Cafes on Perceived value, and Intention to Reuse. Journal of Hotel &amp; Resort, 251-268. https://doi.org/10.62532/khrc.2024.12.23.6.251</w:t>
      </w:r>
    </w:p>
    <w:p>
      <w:pPr>
        <w:spacing w:after="130" w:line="264"/>
        <w:ind w:left="576" w:hanging="576"/>
        <w:jc w:val="both"/>
      </w:pPr>
      <w:r>
        <w:rPr>
          <w:rFonts w:ascii="Times New Roman" w:cs="Times New Roman" w:eastAsia="Times New Roman" w:hAnsi="Times New Roman"/>
          <w:sz w:val="20"/>
          <w:szCs w:val="20"/>
        </w:rPr>
        <w:t xml:space="preserve">Lee, C.-L., &amp; Kwak, H. S. (2025). Effect of cooking and food serving robot design images and information on consumer liking, willingness to try food, and emotional responses. Food Research International, 214, 116626. https://doi.org/10.1016/j.foodres.2025.116626</w:t>
      </w:r>
    </w:p>
    <w:p>
      <w:pPr>
        <w:spacing w:after="130" w:line="264"/>
        <w:ind w:left="576" w:hanging="576"/>
        <w:jc w:val="both"/>
      </w:pPr>
      <w:r>
        <w:rPr>
          <w:rFonts w:ascii="Times New Roman" w:cs="Times New Roman" w:eastAsia="Times New Roman" w:hAnsi="Times New Roman"/>
          <w:sz w:val="20"/>
          <w:szCs w:val="20"/>
        </w:rPr>
        <w:t xml:space="preserve">Lee, O. J. (2025). Impact of Service Quality in Unmanned Robot Cafes on Customers’ Experience Value, Trust, and Behavioral Intention. Journal of Hotel &amp; Resort, 24(5), 419-437. https://doi.org/10.62532/khrc.2025.10.24.5.419</w:t>
      </w:r>
    </w:p>
    <w:p>
      <w:pPr>
        <w:spacing w:after="130" w:line="264"/>
        <w:ind w:left="576" w:hanging="576"/>
        <w:jc w:val="both"/>
      </w:pPr>
      <w:r>
        <w:rPr>
          <w:rFonts w:ascii="Times New Roman" w:cs="Times New Roman" w:eastAsia="Times New Roman" w:hAnsi="Times New Roman"/>
          <w:sz w:val="20"/>
          <w:szCs w:val="20"/>
        </w:rPr>
        <w:t xml:space="preserve">Lee, J.-M., &amp; Kim, S. (2026). When Choice Disappears: Perceived Coercion and Avoidance of Self-Service Technologies Among Older Consumers. Journal of Theoretical and Applied Electronic Commerce Research, 21(4), 126. https://doi.org/10.3390/jtaer21040126</w:t>
      </w:r>
    </w:p>
    <w:p>
      <w:pPr>
        <w:spacing w:after="130" w:line="264"/>
        <w:ind w:left="576" w:hanging="576"/>
        <w:jc w:val="both"/>
      </w:pPr>
      <w:r>
        <w:rPr>
          <w:rFonts w:ascii="Times New Roman" w:cs="Times New Roman" w:eastAsia="Times New Roman" w:hAnsi="Times New Roman"/>
          <w:sz w:val="20"/>
          <w:szCs w:val="20"/>
        </w:rPr>
        <w:t xml:space="preserve">Lemoine, J.-F., &amp; Cherif, E. (2012). Comment générer de la confiance envers un agent virtuel à l'aide de ses caractéristiques ? Une étude exploratoire. Management &amp; Avenir, N° 58(8), 169-188. https://doi.org/10.3917/mav.058.0169</w:t>
      </w:r>
    </w:p>
    <w:p>
      <w:pPr>
        <w:spacing w:after="130" w:line="264"/>
        <w:ind w:left="576" w:hanging="576"/>
        <w:jc w:val="both"/>
      </w:pPr>
      <w:r>
        <w:rPr>
          <w:rFonts w:ascii="Times New Roman" w:cs="Times New Roman" w:eastAsia="Times New Roman" w:hAnsi="Times New Roman"/>
          <w:sz w:val="20"/>
          <w:szCs w:val="20"/>
        </w:rPr>
        <w:t xml:space="preserve">Leung, E., Paolacci, G., &amp; Puntoni, S. (2018). Man Versus Machine: Resisting Automation in Identity-Based Consumer Behavior. Journal of Marketing Research, 55(6), 818-831. https://doi.org/10.1177/0022243718818423</w:t>
      </w:r>
    </w:p>
    <w:p>
      <w:pPr>
        <w:spacing w:after="130" w:line="264"/>
        <w:ind w:left="576" w:hanging="576"/>
        <w:jc w:val="both"/>
      </w:pPr>
      <w:r>
        <w:rPr>
          <w:rFonts w:ascii="Times New Roman" w:cs="Times New Roman" w:eastAsia="Times New Roman" w:hAnsi="Times New Roman"/>
          <w:sz w:val="20"/>
          <w:szCs w:val="20"/>
        </w:rPr>
        <w:t xml:space="preserve">Li, W., Ding, H., Gui, J., &amp; Tang, Q. (2024). Patient acceptance of medical service robots in the medical intelligence era: an empirical study based on an extended AI device use acceptance model. Humanities and Social Sciences Communications, 11(1), 1495. https://doi.org/10.1057/s41599-024-04028-8</w:t>
      </w:r>
    </w:p>
    <w:p>
      <w:pPr>
        <w:spacing w:after="130" w:line="264"/>
        <w:ind w:left="576" w:hanging="576"/>
        <w:jc w:val="both"/>
      </w:pPr>
      <w:r>
        <w:rPr>
          <w:rFonts w:ascii="Times New Roman" w:cs="Times New Roman" w:eastAsia="Times New Roman" w:hAnsi="Times New Roman"/>
          <w:sz w:val="20"/>
          <w:szCs w:val="20"/>
        </w:rPr>
        <w:t xml:space="preserve">Li, Z., Yuan, F., &amp; Zhao, Z. (2025). Robot restaurant experience and recommendation behaviour: based on text-mining and sentiment analysis from online reviews. Current Issues in Tourism, 28(3), 461-475. https://doi.org/10.1080/13683500.2024.2309140</w:t>
      </w:r>
    </w:p>
    <w:p>
      <w:pPr>
        <w:spacing w:after="130" w:line="264"/>
        <w:ind w:left="576" w:hanging="576"/>
        <w:jc w:val="both"/>
      </w:pPr>
      <w:r>
        <w:rPr>
          <w:rFonts w:ascii="Times New Roman" w:cs="Times New Roman" w:eastAsia="Times New Roman" w:hAnsi="Times New Roman"/>
          <w:sz w:val="20"/>
          <w:szCs w:val="20"/>
        </w:rPr>
        <w:t xml:space="preserve">Liang, H., &amp; Xue, Y. (2009). Avoidance of Information Technology Threats: A Theoretical Perspective1. MIS Quarterly, 33(1), 71-90. https://doi.org/10.2307/20650279</w:t>
      </w:r>
    </w:p>
    <w:p>
      <w:pPr>
        <w:spacing w:after="130" w:line="264"/>
        <w:ind w:left="576" w:hanging="576"/>
        <w:jc w:val="both"/>
      </w:pPr>
      <w:r>
        <w:rPr>
          <w:rFonts w:ascii="Times New Roman" w:cs="Times New Roman" w:eastAsia="Times New Roman" w:hAnsi="Times New Roman"/>
          <w:sz w:val="20"/>
          <w:szCs w:val="20"/>
        </w:rPr>
        <w:t xml:space="preserve">Lin, H., Chi, O. H., &amp; Gursoy, D. (2020). Antecedents of customers’ acceptance of artificially intelligent robotic device use in hospitality services. Journal of Hospitality Marketing &amp; Management, 29(5), 530-549. https://doi.org/10.1080/19368623.2020.1685053</w:t>
      </w:r>
    </w:p>
    <w:p>
      <w:pPr>
        <w:spacing w:after="130" w:line="264"/>
        <w:ind w:left="576" w:hanging="576"/>
        <w:jc w:val="both"/>
      </w:pPr>
      <w:r>
        <w:rPr>
          <w:rFonts w:ascii="Times New Roman" w:cs="Times New Roman" w:eastAsia="Times New Roman" w:hAnsi="Times New Roman"/>
          <w:sz w:val="20"/>
          <w:szCs w:val="20"/>
        </w:rPr>
        <w:t xml:space="preserve">Lin, B., Lee, W., Choi, H. C., &amp; Andereck, K. (2026). Developing and validating an ethical risk scale for service robots in hospitality. International Journal of Hospitality Management, 132, 104383. https://doi.org/10.1016/j.ijhm.2025.104383</w:t>
      </w:r>
    </w:p>
    <w:p>
      <w:pPr>
        <w:spacing w:after="130" w:line="264"/>
        <w:ind w:left="576" w:hanging="576"/>
        <w:jc w:val="both"/>
      </w:pPr>
      <w:r>
        <w:rPr>
          <w:rFonts w:ascii="Times New Roman" w:cs="Times New Roman" w:eastAsia="Times New Roman" w:hAnsi="Times New Roman"/>
          <w:sz w:val="20"/>
          <w:szCs w:val="20"/>
        </w:rPr>
        <w:t xml:space="preserve">Lin, J.-J., &amp; Lai, J. Y. (2026). Service Quality Assessment of Smart Campus Dining Services: Combining SERVQUAL and IPA Models. Sustainability, 18(4), 1822. https://doi.org/10.3390/su18041822</w:t>
      </w:r>
    </w:p>
    <w:p>
      <w:pPr>
        <w:spacing w:after="130" w:line="264"/>
        <w:ind w:left="576" w:hanging="576"/>
        <w:jc w:val="both"/>
      </w:pPr>
      <w:r>
        <w:rPr>
          <w:rFonts w:ascii="Times New Roman" w:cs="Times New Roman" w:eastAsia="Times New Roman" w:hAnsi="Times New Roman"/>
          <w:sz w:val="20"/>
          <w:szCs w:val="20"/>
        </w:rPr>
        <w:t xml:space="preserve">Liu, S. (2012). The impact of forced use on customer adoption of self-service technologies. Computers in Human Behavior, 28(4), 1194-1201. https://doi.org/10.1016/j.chb.2012.02.002</w:t>
      </w:r>
    </w:p>
    <w:p>
      <w:pPr>
        <w:spacing w:after="130" w:line="264"/>
        <w:ind w:left="576" w:hanging="576"/>
        <w:jc w:val="both"/>
      </w:pPr>
      <w:r>
        <w:rPr>
          <w:rFonts w:ascii="Times New Roman" w:cs="Times New Roman" w:eastAsia="Times New Roman" w:hAnsi="Times New Roman"/>
          <w:sz w:val="20"/>
          <w:szCs w:val="20"/>
        </w:rPr>
        <w:t xml:space="preserve">Liu, K.-X., Wang, X.-Y., &amp; Wu, H.-Y. (2026). When are Service Robots effective? The Influence of the Matching Relationship Between Hotel Service Type and Service Provider on Customer Satisfaction. International Journal of Social Robotics, 18(2), 36. https://doi.org/10.1007/s12369-026-01379-x</w:t>
      </w:r>
    </w:p>
    <w:p>
      <w:pPr>
        <w:spacing w:after="130" w:line="264"/>
        <w:ind w:left="576" w:hanging="576"/>
        <w:jc w:val="both"/>
      </w:pPr>
      <w:r>
        <w:rPr>
          <w:rFonts w:ascii="Times New Roman" w:cs="Times New Roman" w:eastAsia="Times New Roman" w:hAnsi="Times New Roman"/>
          <w:sz w:val="20"/>
          <w:szCs w:val="20"/>
        </w:rPr>
        <w:t xml:space="preserve">Longoni, C., Bonezzi, A., &amp; Morewedge, C. K. (2019). Resistance to Medical Artificial Intelligence. Journal of Consumer Research, 46(4), 629-650. https://doi.org/10.1093/jcr/ucz013</w:t>
      </w:r>
    </w:p>
    <w:p>
      <w:pPr>
        <w:spacing w:after="130" w:line="264"/>
        <w:ind w:left="576" w:hanging="576"/>
        <w:jc w:val="both"/>
      </w:pPr>
      <w:r>
        <w:rPr>
          <w:rFonts w:ascii="Times New Roman" w:cs="Times New Roman" w:eastAsia="Times New Roman" w:hAnsi="Times New Roman"/>
          <w:sz w:val="20"/>
          <w:szCs w:val="20"/>
        </w:rPr>
        <w:t xml:space="preserve">Longoni, C., &amp; Cian, L. (2022). Artificial Intelligence in Utilitarian vs. Hedonic Contexts: The “Word-of-Machine” Effect. Journal of Marketing, 86(1), 91-108. https://doi.org/10.1177/0022242920957347</w:t>
      </w:r>
    </w:p>
    <w:p>
      <w:pPr>
        <w:spacing w:after="130" w:line="264"/>
        <w:ind w:left="576" w:hanging="576"/>
        <w:jc w:val="both"/>
      </w:pPr>
      <w:r>
        <w:rPr>
          <w:rFonts w:ascii="Times New Roman" w:cs="Times New Roman" w:eastAsia="Times New Roman" w:hAnsi="Times New Roman"/>
          <w:sz w:val="20"/>
          <w:szCs w:val="20"/>
        </w:rPr>
        <w:t xml:space="preserve">Lu, L., Cai, R., &amp; Gursoy, D. (2019). Developing and validating a service robot integration willingness scale. International Journal of Hospitality Management, 80, 36-51. https://doi.org/10.1016/j.ijhm.2019.01.005</w:t>
      </w:r>
    </w:p>
    <w:p>
      <w:pPr>
        <w:spacing w:after="130" w:line="264"/>
        <w:ind w:left="576" w:hanging="576"/>
        <w:jc w:val="both"/>
      </w:pPr>
      <w:r>
        <w:rPr>
          <w:rFonts w:ascii="Times New Roman" w:cs="Times New Roman" w:eastAsia="Times New Roman" w:hAnsi="Times New Roman"/>
          <w:sz w:val="20"/>
          <w:szCs w:val="20"/>
        </w:rPr>
        <w:t xml:space="preserve">Luo, J. M., Vu, H. Q., Li, G., &amp; Law, R. (2021). Understanding service attributes of robot hotels: A sentiment analysis of customer online reviews. International Journal of Hospitality Management, 98, 103032. https://doi.org/10.1016/j.ijhm.2021.103032</w:t>
      </w:r>
    </w:p>
    <w:p>
      <w:pPr>
        <w:spacing w:after="130" w:line="264"/>
        <w:ind w:left="576" w:hanging="576"/>
        <w:jc w:val="both"/>
      </w:pPr>
      <w:r>
        <w:rPr>
          <w:rFonts w:ascii="Times New Roman" w:cs="Times New Roman" w:eastAsia="Times New Roman" w:hAnsi="Times New Roman"/>
          <w:sz w:val="20"/>
          <w:szCs w:val="20"/>
        </w:rPr>
        <w:t xml:space="preserve">Lutz, C., Schöttler, M., &amp; Hoffmann, C. P. (2019). The privacy implications of social robots: Scoping review and expert interviews. Mobile Media &amp; Communication, 7(3), 412-434. https://doi.org/10.1177/2050157919843961</w:t>
      </w:r>
    </w:p>
    <w:p>
      <w:pPr>
        <w:spacing w:after="130" w:line="264"/>
        <w:ind w:left="576" w:hanging="576"/>
        <w:jc w:val="both"/>
      </w:pPr>
      <w:r>
        <w:rPr>
          <w:rFonts w:ascii="Times New Roman" w:cs="Times New Roman" w:eastAsia="Times New Roman" w:hAnsi="Times New Roman"/>
          <w:sz w:val="20"/>
          <w:szCs w:val="20"/>
        </w:rPr>
        <w:t xml:space="preserve">Lutz, C., &amp; Tamó-Larrieux, A. (2020). The Robot Privacy Paradox: Understanding How Privacy Concerns Shape Intentions to Use Social Robots. Human-Machine Communication, 1, 87-111. https://doi.org/10.30658/hmc.1.6</w:t>
      </w:r>
    </w:p>
    <w:p>
      <w:pPr>
        <w:spacing w:after="130" w:line="264"/>
        <w:ind w:left="576" w:hanging="576"/>
        <w:jc w:val="both"/>
      </w:pPr>
      <w:r>
        <w:rPr>
          <w:rFonts w:ascii="Times New Roman" w:cs="Times New Roman" w:eastAsia="Times New Roman" w:hAnsi="Times New Roman"/>
          <w:sz w:val="20"/>
          <w:szCs w:val="20"/>
        </w:rPr>
        <w:t xml:space="preserve">Lutz, C., &amp; Tamò-Larrieux, A. (2021). Do Privacy Concerns About Social Robots Affect Use Intentions? Evidence From an Experimental Vignette Study. Frontiers in Robotics and AI, 8, 627958. https://doi.org/10.3389/frobt.2021.627958</w:t>
      </w:r>
    </w:p>
    <w:p>
      <w:pPr>
        <w:spacing w:after="130" w:line="264"/>
        <w:ind w:left="576" w:hanging="576"/>
        <w:jc w:val="both"/>
      </w:pPr>
      <w:r>
        <w:rPr>
          <w:rFonts w:ascii="Times New Roman" w:cs="Times New Roman" w:eastAsia="Times New Roman" w:hAnsi="Times New Roman"/>
          <w:sz w:val="20"/>
          <w:szCs w:val="20"/>
        </w:rPr>
        <w:t xml:space="preserve">Ma, E., Yang, H., Wang, Y.-C., &amp; Song, H. (2022). Building restaurant customers’ technology readiness through robot-assisted experiences at multiple product levels. Tourism Management, 93, 104610. https://doi.org/10.1016/j.tourman.2022.104610</w:t>
      </w:r>
    </w:p>
    <w:p>
      <w:pPr>
        <w:spacing w:after="130" w:line="264"/>
        <w:ind w:left="576" w:hanging="576"/>
        <w:jc w:val="both"/>
      </w:pPr>
      <w:r>
        <w:rPr>
          <w:rFonts w:ascii="Times New Roman" w:cs="Times New Roman" w:eastAsia="Times New Roman" w:hAnsi="Times New Roman"/>
          <w:sz w:val="20"/>
          <w:szCs w:val="20"/>
        </w:rPr>
        <w:t xml:space="preserve">Ma, E., Bao, Y., Huang, L., Wang, D., &amp; Kim, M. (2023). When a Robot Makes Your Dinner: A Comparative Analysis of Product Level and Customer Experience Between the U.S. and Chinese Robotic Restaurants. Cornell Hospitality Quarterly, 64(2), 184-211. https://doi.org/10.1177/19389655211052286</w:t>
      </w:r>
    </w:p>
    <w:p>
      <w:pPr>
        <w:spacing w:after="130" w:line="264"/>
        <w:ind w:left="576" w:hanging="576"/>
        <w:jc w:val="both"/>
      </w:pPr>
      <w:r>
        <w:rPr>
          <w:rFonts w:ascii="Times New Roman" w:cs="Times New Roman" w:eastAsia="Times New Roman" w:hAnsi="Times New Roman"/>
          <w:sz w:val="20"/>
          <w:szCs w:val="20"/>
        </w:rPr>
        <w:t xml:space="preserve">Ma, S., Ge, L., Jia, H., &amp; Wang, Y. (2025). Understanding and Mitigating the Robot Disadvantage in Luxury Services: The Role of Desire for Superiority. Information Systems Research, 36(4), 2134-2150. https://doi.org/10.1287/isre.2023.0229</w:t>
      </w:r>
    </w:p>
    <w:p>
      <w:pPr>
        <w:spacing w:after="130" w:line="264"/>
        <w:ind w:left="576" w:hanging="576"/>
        <w:jc w:val="both"/>
      </w:pPr>
      <w:r>
        <w:rPr>
          <w:rFonts w:ascii="Times New Roman" w:cs="Times New Roman" w:eastAsia="Times New Roman" w:hAnsi="Times New Roman"/>
          <w:sz w:val="20"/>
          <w:szCs w:val="20"/>
        </w:rPr>
        <w:t xml:space="preserve">Macalupu, V., Miller, E., Martin, L., &amp; Caldwell, G. (2025). Human–robot interactions and experiences of staff and service robots in aged care. Scientific Reports, 15(1), 2495. https://doi.org/10.1038/s41598-025-86255-w</w:t>
      </w:r>
    </w:p>
    <w:p>
      <w:pPr>
        <w:spacing w:after="130" w:line="264"/>
        <w:ind w:left="576" w:hanging="576"/>
        <w:jc w:val="both"/>
      </w:pPr>
      <w:r>
        <w:rPr>
          <w:rFonts w:ascii="Times New Roman" w:cs="Times New Roman" w:eastAsia="Times New Roman" w:hAnsi="Times New Roman"/>
          <w:sz w:val="20"/>
          <w:szCs w:val="20"/>
        </w:rPr>
        <w:t xml:space="preserve">MacKenzie‐Shalders, K., Maunder, K., So, D., Norris, R., &amp; McCray, S. (2020). Impact of electronic bedside meal ordering systems on dietary intake, patient satisfaction, plate waste and costs: A systematic literature review. Nutrition &amp; Dietetics, 77(1), 103-111. https://doi.org/10.1111/1747-0080.12600</w:t>
      </w:r>
    </w:p>
    <w:p>
      <w:pPr>
        <w:spacing w:after="130" w:line="264"/>
        <w:ind w:left="576" w:hanging="576"/>
        <w:jc w:val="both"/>
      </w:pPr>
      <w:r>
        <w:rPr>
          <w:rFonts w:ascii="Times New Roman" w:cs="Times New Roman" w:eastAsia="Times New Roman" w:hAnsi="Times New Roman"/>
          <w:sz w:val="20"/>
          <w:szCs w:val="20"/>
        </w:rPr>
        <w:t xml:space="preserve">Magnini, V. P., &amp; Zehrer, A. (2021). Subconscious influences on perceived cleanliness in hospitality settings. International Journal of Hospitality Management, 94, 102761. https://doi.org/10.1016/j.ijhm.2020.102761</w:t>
      </w:r>
    </w:p>
    <w:p>
      <w:pPr>
        <w:spacing w:after="130" w:line="264"/>
        <w:ind w:left="576" w:hanging="576"/>
        <w:jc w:val="both"/>
      </w:pPr>
      <w:r>
        <w:rPr>
          <w:rFonts w:ascii="Times New Roman" w:cs="Times New Roman" w:eastAsia="Times New Roman" w:hAnsi="Times New Roman"/>
          <w:sz w:val="20"/>
          <w:szCs w:val="20"/>
        </w:rPr>
        <w:t xml:space="preserve">Marghany, M. N., Elmohandes, N. M., Mohamad, I., Elshawarbi, N. N., Saleh, M. I., Ghazy, K., &amp; Helal, M. Y. (2025). Robots at your service: Understanding hotel guest acceptance with meta-UTAUT investigation. International Journal of Hospitality Management, 130, 104227. https://doi.org/10.1016/j.ijhm.2025.104227</w:t>
      </w:r>
    </w:p>
    <w:p>
      <w:pPr>
        <w:spacing w:after="130" w:line="264"/>
        <w:ind w:left="576" w:hanging="576"/>
        <w:jc w:val="both"/>
      </w:pPr>
      <w:r>
        <w:rPr>
          <w:rFonts w:ascii="Times New Roman" w:cs="Times New Roman" w:eastAsia="Times New Roman" w:hAnsi="Times New Roman"/>
          <w:sz w:val="20"/>
          <w:szCs w:val="20"/>
        </w:rPr>
        <w:t xml:space="preserve">Mata, J. (2026). The psychology of eating requires social context. Nature Reviews Psychology, 5(7), 476-492. https://doi.org/10.1038/s44159-026-00581-y</w:t>
      </w:r>
    </w:p>
    <w:p>
      <w:pPr>
        <w:spacing w:after="130" w:line="264"/>
        <w:ind w:left="576" w:hanging="576"/>
        <w:jc w:val="both"/>
      </w:pPr>
      <w:r>
        <w:rPr>
          <w:rFonts w:ascii="Times New Roman" w:cs="Times New Roman" w:eastAsia="Times New Roman" w:hAnsi="Times New Roman"/>
          <w:sz w:val="20"/>
          <w:szCs w:val="20"/>
        </w:rPr>
        <w:t xml:space="preserve">McColl, D., &amp; Nejat, G. (2013). Meal-Time with a Socially Assistive Robot and Older Adults at a Long-term Care Facility. Journal of Human-Robot Interaction, 2(1), 152-171. https://doi.org/10.5898/jhri.2.1.mccoll</w:t>
      </w:r>
    </w:p>
    <w:p>
      <w:pPr>
        <w:spacing w:after="130" w:line="264"/>
        <w:ind w:left="576" w:hanging="576"/>
        <w:jc w:val="both"/>
      </w:pPr>
      <w:r>
        <w:rPr>
          <w:rFonts w:ascii="Times New Roman" w:cs="Times New Roman" w:eastAsia="Times New Roman" w:hAnsi="Times New Roman"/>
          <w:sz w:val="20"/>
          <w:szCs w:val="20"/>
        </w:rPr>
        <w:t xml:space="preserve">McKnight, D. H., Choudhury, V., &amp; Kacmar, C. (2002). Developing and Validating Trust Measures for e-Commerce: An Integrative Typology. Information Systems Research, 13(3), 334-359. https://doi.org/10.1287/isre.13.3.334.81</w:t>
      </w:r>
    </w:p>
    <w:p>
      <w:pPr>
        <w:spacing w:after="130" w:line="264"/>
        <w:ind w:left="576" w:hanging="576"/>
        <w:jc w:val="both"/>
      </w:pPr>
      <w:r>
        <w:rPr>
          <w:rFonts w:ascii="Times New Roman" w:cs="Times New Roman" w:eastAsia="Times New Roman" w:hAnsi="Times New Roman"/>
          <w:sz w:val="20"/>
          <w:szCs w:val="20"/>
        </w:rPr>
        <w:t xml:space="preserve">Meidute-Kavaliauskiene, I., Çiğdem, Ş., Yıldız, B., &amp; Davidavicius, S. (2021). The Effect of Perceptions on Service Robot Usage Intention: A Survey Study in the Service Sector. Sustainability, 13(17), 9655. https://doi.org/10.3390/su13179655</w:t>
      </w:r>
    </w:p>
    <w:p>
      <w:pPr>
        <w:spacing w:after="130" w:line="264"/>
        <w:ind w:left="576" w:hanging="576"/>
        <w:jc w:val="both"/>
      </w:pPr>
      <w:r>
        <w:rPr>
          <w:rFonts w:ascii="Times New Roman" w:cs="Times New Roman" w:eastAsia="Times New Roman" w:hAnsi="Times New Roman"/>
          <w:sz w:val="20"/>
          <w:szCs w:val="20"/>
        </w:rPr>
        <w:t xml:space="preserve">Mende, M., Scott, M. L., van Doorn, J., Grewal, D., &amp; Shanks, I. (2019). Service Robots Rising: How Humanoid Robots Influence Service Experiences and Elicit Compensatory Consumer Responses. Journal of Marketing Research, 56(4), 535-556. https://doi.org/10.1177/0022243718822827</w:t>
      </w:r>
    </w:p>
    <w:p>
      <w:pPr>
        <w:spacing w:after="130" w:line="264"/>
        <w:ind w:left="576" w:hanging="576"/>
        <w:jc w:val="both"/>
      </w:pPr>
      <w:r>
        <w:rPr>
          <w:rFonts w:ascii="Times New Roman" w:cs="Times New Roman" w:eastAsia="Times New Roman" w:hAnsi="Times New Roman"/>
          <w:sz w:val="20"/>
          <w:szCs w:val="20"/>
        </w:rPr>
        <w:t xml:space="preserve">Meuter, M. L., Ostrom, A. L., Roundtree, R. I., &amp; Bitner, M. J. (2000). Self-Service Technologies: Understanding Customer Satisfaction with Technology-Based Service Encounters. Journal of Marketing, 64(3), 50-64. https://doi.org/10.1509/jmkg.64.3.50.18024</w:t>
      </w:r>
    </w:p>
    <w:p>
      <w:pPr>
        <w:spacing w:after="130" w:line="264"/>
        <w:ind w:left="576" w:hanging="576"/>
        <w:jc w:val="both"/>
      </w:pPr>
      <w:r>
        <w:rPr>
          <w:rFonts w:ascii="Times New Roman" w:cs="Times New Roman" w:eastAsia="Times New Roman" w:hAnsi="Times New Roman"/>
          <w:sz w:val="20"/>
          <w:szCs w:val="20"/>
        </w:rPr>
        <w:t xml:space="preserve">Meuter, M. L., Bitner, M. J., Ostrom, A. L., &amp; Brown, S. W. (2005). Choosing among Alternative Service Delivery Modes: An Investigation of Customer Trial of Self-Service Technologies. Journal of Marketing, 69(2), 61-83. https://doi.org/10.1509/jmkg.69.2.61.60759</w:t>
      </w:r>
    </w:p>
    <w:p>
      <w:pPr>
        <w:spacing w:after="130" w:line="264"/>
        <w:ind w:left="576" w:hanging="576"/>
        <w:jc w:val="both"/>
      </w:pPr>
      <w:r>
        <w:rPr>
          <w:rFonts w:ascii="Times New Roman" w:cs="Times New Roman" w:eastAsia="Times New Roman" w:hAnsi="Times New Roman"/>
          <w:sz w:val="20"/>
          <w:szCs w:val="20"/>
        </w:rPr>
        <w:t xml:space="preserve">Meyer-Waarden, L., Pavone, G., Poocharoentou, T., Prayatsup, P., Ratinaud, M., Tison, A., &amp; Torné, S. (2020). How Service Quality Influences Customer Acceptance and Usage of Chatbots? Journal of Service Management Research, 4(1), 35-51. https://doi.org/10.15358/2511-8676-2020-1-35</w:t>
      </w:r>
    </w:p>
    <w:p>
      <w:pPr>
        <w:spacing w:after="130" w:line="264"/>
        <w:ind w:left="576" w:hanging="576"/>
        <w:jc w:val="both"/>
      </w:pPr>
      <w:r>
        <w:rPr>
          <w:rFonts w:ascii="Times New Roman" w:cs="Times New Roman" w:eastAsia="Times New Roman" w:hAnsi="Times New Roman"/>
          <w:sz w:val="20"/>
          <w:szCs w:val="20"/>
        </w:rPr>
        <w:t xml:space="preserve">Meyer‐Waarden, L., &amp; Cloarec, J. (2026). The Contextual Autonomy Principle: When and Why Social Service Robots Are Perceived as Ethical. Psychology &amp; Marketing, mar.70222. https://doi.org/10.1002/mar.70222</w:t>
      </w:r>
    </w:p>
    <w:p>
      <w:pPr>
        <w:spacing w:after="130" w:line="264"/>
        <w:ind w:left="576" w:hanging="576"/>
        <w:jc w:val="both"/>
      </w:pPr>
      <w:r>
        <w:rPr>
          <w:rFonts w:ascii="Times New Roman" w:cs="Times New Roman" w:eastAsia="Times New Roman" w:hAnsi="Times New Roman"/>
          <w:sz w:val="20"/>
          <w:szCs w:val="20"/>
        </w:rPr>
        <w:t xml:space="preserve">Michaud, M. (2025). Manger ensemble, un enjeu social et sociétal ? Réflexion critique autour de la commensalité. Rhizome, n° 93(2), 17-18. https://doi.org/10.3917/rhiz.093.0017</w:t>
      </w:r>
    </w:p>
    <w:p>
      <w:pPr>
        <w:spacing w:after="130" w:line="264"/>
        <w:ind w:left="576" w:hanging="576"/>
        <w:jc w:val="both"/>
      </w:pPr>
      <w:r>
        <w:rPr>
          <w:rFonts w:ascii="Times New Roman" w:cs="Times New Roman" w:eastAsia="Times New Roman" w:hAnsi="Times New Roman"/>
          <w:sz w:val="20"/>
          <w:szCs w:val="20"/>
        </w:rPr>
        <w:t xml:space="preserve">Min, S., Martinez, J. E., &amp; Stringam, B. B. (2025). Adoption of semiautonomous food delivery robots: Employee experiences and workplace adaptation. International Journal of Hospitality Management, 130, 104274. https://doi.org/10.1016/j.ijhm.2025.104274</w:t>
      </w:r>
    </w:p>
    <w:p>
      <w:pPr>
        <w:spacing w:after="130" w:line="264"/>
        <w:ind w:left="576" w:hanging="576"/>
        <w:jc w:val="both"/>
      </w:pPr>
      <w:r>
        <w:rPr>
          <w:rFonts w:ascii="Times New Roman" w:cs="Times New Roman" w:eastAsia="Times New Roman" w:hAnsi="Times New Roman"/>
          <w:sz w:val="20"/>
          <w:szCs w:val="20"/>
        </w:rPr>
        <w:t xml:space="preserve">Min, S., Martinez, J. E., &amp; Stringam, B. B. (2026). Semiautonomous food delivery robot integration in contract foodservice. Journal of Foodservice Business Research, 1-29. https://doi.org/10.1080/15378020.2026.2639452</w:t>
      </w:r>
    </w:p>
    <w:p>
      <w:pPr>
        <w:spacing w:after="130" w:line="264"/>
        <w:ind w:left="576" w:hanging="576"/>
        <w:jc w:val="both"/>
      </w:pPr>
      <w:r>
        <w:rPr>
          <w:rFonts w:ascii="Times New Roman" w:cs="Times New Roman" w:eastAsia="Times New Roman" w:hAnsi="Times New Roman"/>
          <w:sz w:val="20"/>
          <w:szCs w:val="20"/>
        </w:rPr>
        <w:t xml:space="preserve">Molinillo, S., Rejón-Guardia, F., &amp; Anaya-Sánchez, R. (2023). Exploring the antecedents of customers’ willingness to use service robots in restaurants. Service Business, 17(1), 167-193. https://doi.org/10.1007/s11628-022-00509-5</w:t>
      </w:r>
    </w:p>
    <w:p>
      <w:pPr>
        <w:spacing w:after="130" w:line="264"/>
        <w:ind w:left="576" w:hanging="576"/>
        <w:jc w:val="both"/>
      </w:pPr>
      <w:r>
        <w:rPr>
          <w:rFonts w:ascii="Times New Roman" w:cs="Times New Roman" w:eastAsia="Times New Roman" w:hAnsi="Times New Roman"/>
          <w:sz w:val="20"/>
          <w:szCs w:val="20"/>
        </w:rPr>
        <w:t xml:space="preserve">Moon, H., Yu, J., Chua, B.-L., &amp; Han, H. (2022). Hotel privacy management and guest trust building: A relational signaling perspective. International Journal of Hospitality Management, 102, 103171. https://doi.org/10.1016/j.ijhm.2022.103171</w:t>
      </w:r>
    </w:p>
    <w:p>
      <w:pPr>
        <w:spacing w:after="130" w:line="264"/>
        <w:ind w:left="576" w:hanging="576"/>
        <w:jc w:val="both"/>
      </w:pPr>
      <w:r>
        <w:rPr>
          <w:rFonts w:ascii="Times New Roman" w:cs="Times New Roman" w:eastAsia="Times New Roman" w:hAnsi="Times New Roman"/>
          <w:sz w:val="20"/>
          <w:szCs w:val="20"/>
        </w:rPr>
        <w:t xml:space="preserve">Nam, J., Kim, S., &amp; Jung, Y. (2023). Elderly Users’ Emotional and Behavioral Responses to Self-Service Technology in Fast-Food Restaurants. Behavioral Sciences, 13(4), 284. https://doi.org/10.3390/bs13040284</w:t>
      </w:r>
    </w:p>
    <w:p>
      <w:pPr>
        <w:spacing w:after="130" w:line="264"/>
        <w:ind w:left="576" w:hanging="576"/>
        <w:jc w:val="both"/>
      </w:pPr>
      <w:r>
        <w:rPr>
          <w:rFonts w:ascii="Times New Roman" w:cs="Times New Roman" w:eastAsia="Times New Roman" w:hAnsi="Times New Roman"/>
          <w:sz w:val="20"/>
          <w:szCs w:val="20"/>
        </w:rPr>
        <w:t xml:space="preserve">Ng, K. M., &amp; Bayakhmetova, A. (2026). Human-robot interaction in sustainable hospitality: how robot type shapes customer emotions, green perceptions, and service loyalty. Frontiers in Robotics and AI, 13, 1845884. https://doi.org/10.3389/frobt.2026.1845884</w:t>
      </w:r>
    </w:p>
    <w:p>
      <w:pPr>
        <w:spacing w:after="130" w:line="264"/>
        <w:ind w:left="576" w:hanging="576"/>
        <w:jc w:val="both"/>
      </w:pPr>
      <w:r>
        <w:rPr>
          <w:rFonts w:ascii="Times New Roman" w:cs="Times New Roman" w:eastAsia="Times New Roman" w:hAnsi="Times New Roman"/>
          <w:sz w:val="20"/>
          <w:szCs w:val="20"/>
        </w:rPr>
        <w:t xml:space="preserve">Nomura, T., Kanda, T., Suzuki, T., &amp; Kato, K. (2008). Prediction of Human Behavior in Human--Robot Interaction Using Psychological Scales for Anxiety and Negative Attitudes Toward Robots. IEEE Transactions on Robotics, 24(2), 442-451. https://doi.org/10.1109/tro.2007.914004</w:t>
      </w:r>
    </w:p>
    <w:p>
      <w:pPr>
        <w:spacing w:after="130" w:line="264"/>
        <w:ind w:left="576" w:hanging="576"/>
        <w:jc w:val="both"/>
      </w:pPr>
      <w:r>
        <w:rPr>
          <w:rFonts w:ascii="Times New Roman" w:cs="Times New Roman" w:eastAsia="Times New Roman" w:hAnsi="Times New Roman"/>
          <w:sz w:val="20"/>
          <w:szCs w:val="20"/>
        </w:rPr>
        <w:t xml:space="preserve">Orea-Giner, A., Fuentes-Moraleda, L., Villacé-Molinero, T., Muñoz-Mazón, A., &amp; Calero-Sanz, J. (2022). Does the Implementation of Robots in Hotels Influence the Overall TripAdvisor Rating? A Text Mining Analysis from the Industry 5.0 Approach. Tourism Management, 93, 104586. https://doi.org/10.1016/j.tourman.2022.104586</w:t>
      </w:r>
    </w:p>
    <w:p>
      <w:pPr>
        <w:spacing w:after="130" w:line="264"/>
        <w:ind w:left="576" w:hanging="576"/>
        <w:jc w:val="both"/>
      </w:pPr>
      <w:r>
        <w:rPr>
          <w:rFonts w:ascii="Times New Roman" w:cs="Times New Roman" w:eastAsia="Times New Roman" w:hAnsi="Times New Roman"/>
          <w:sz w:val="20"/>
          <w:szCs w:val="20"/>
        </w:rPr>
        <w:t xml:space="preserve">Pancer, E., Noseworthy, T. J., McShane, L., Taylor, N., &amp; Philp, M. (2025). Robots in the kitchen: The automation of food preparation in restaurants and the compounding effects of perceived love and disgust on consumer evaluations. Appetite, 204, 107723. https://doi.org/10.1016/j.appet.2024.107723</w:t>
      </w:r>
    </w:p>
    <w:p>
      <w:pPr>
        <w:spacing w:after="130" w:line="264"/>
        <w:ind w:left="576" w:hanging="576"/>
        <w:jc w:val="both"/>
      </w:pPr>
      <w:r>
        <w:rPr>
          <w:rFonts w:ascii="Times New Roman" w:cs="Times New Roman" w:eastAsia="Times New Roman" w:hAnsi="Times New Roman"/>
          <w:sz w:val="20"/>
          <w:szCs w:val="20"/>
        </w:rPr>
        <w:t xml:space="preserve">Pande, S., &amp; Gupta, K. P. (2023). Indian customers’ acceptance of service robots in restaurant services. Behaviour &amp; Information Technology, 42(12), 1946-1967. https://doi.org/10.1080/0144929x.2022.2103734</w:t>
      </w:r>
    </w:p>
    <w:p>
      <w:pPr>
        <w:spacing w:after="130" w:line="264"/>
        <w:ind w:left="576" w:hanging="576"/>
        <w:jc w:val="both"/>
      </w:pPr>
      <w:r>
        <w:rPr>
          <w:rFonts w:ascii="Times New Roman" w:cs="Times New Roman" w:eastAsia="Times New Roman" w:hAnsi="Times New Roman"/>
          <w:sz w:val="20"/>
          <w:szCs w:val="20"/>
        </w:rPr>
        <w:t xml:space="preserve">Park, S. (2020). Multifaceted trust in tourism service robots. Annals of Tourism Research, 81, 102888. https://doi.org/10.1016/j.annals.2020.102888</w:t>
      </w:r>
    </w:p>
    <w:p>
      <w:pPr>
        <w:spacing w:after="130" w:line="264"/>
        <w:ind w:left="576" w:hanging="576"/>
        <w:jc w:val="both"/>
      </w:pPr>
      <w:r>
        <w:rPr>
          <w:rFonts w:ascii="Times New Roman" w:cs="Times New Roman" w:eastAsia="Times New Roman" w:hAnsi="Times New Roman"/>
          <w:sz w:val="20"/>
          <w:szCs w:val="20"/>
        </w:rPr>
        <w:t xml:space="preserve">Parvez, M. O., Eluwole, K. K., &amp; Lasisi, T. T. (2024). Robotic safety and hygiene attributes: visitors’ intention to receive robot-delivered hospitality services. Journal of Hospitality and Tourism Technology, 15(5), 808-824. https://doi.org/10.1108/jhtt-10-2023-0307</w:t>
      </w:r>
    </w:p>
    <w:p>
      <w:pPr>
        <w:spacing w:after="130" w:line="264"/>
        <w:ind w:left="576" w:hanging="576"/>
        <w:jc w:val="both"/>
      </w:pPr>
      <w:r>
        <w:rPr>
          <w:rFonts w:ascii="Times New Roman" w:cs="Times New Roman" w:eastAsia="Times New Roman" w:hAnsi="Times New Roman"/>
          <w:sz w:val="20"/>
          <w:szCs w:val="20"/>
        </w:rPr>
        <w:t xml:space="preserve">Parvez, M. O., Hossain, M. S., Islam, M. S., &amp; Eluwole, K. K. (2025). Customers’ acceptance of AI-powered robot chefs in casual dining restaurants. Journal of Hospitality and Tourism Insights, 8(4), 1564-1581. https://doi.org/10.1108/jhti-04-2024-0347</w:t>
      </w:r>
    </w:p>
    <w:p>
      <w:pPr>
        <w:spacing w:after="130" w:line="264"/>
        <w:ind w:left="576" w:hanging="576"/>
        <w:jc w:val="both"/>
      </w:pPr>
      <w:r>
        <w:rPr>
          <w:rFonts w:ascii="Times New Roman" w:cs="Times New Roman" w:eastAsia="Times New Roman" w:hAnsi="Times New Roman"/>
          <w:sz w:val="20"/>
          <w:szCs w:val="20"/>
        </w:rPr>
        <w:t xml:space="preserve">Passebois-Ducros, J., &amp; Flacandji, M. (2022). The Role of Innovative Interactive Mediation Technologies in Museums: An Analysis of How the Presence of a Robot Affects Visitor Behavior. Décisions Marketing, No 105(1), 231-248. https://doi.org/10.3917/dm.105.0093</w:t>
      </w:r>
    </w:p>
    <w:p>
      <w:pPr>
        <w:spacing w:after="130" w:line="264"/>
        <w:ind w:left="576" w:hanging="576"/>
        <w:jc w:val="both"/>
      </w:pPr>
      <w:r>
        <w:rPr>
          <w:rFonts w:ascii="Times New Roman" w:cs="Times New Roman" w:eastAsia="Times New Roman" w:hAnsi="Times New Roman"/>
          <w:sz w:val="20"/>
          <w:szCs w:val="20"/>
        </w:rPr>
        <w:t xml:space="preserve">Peng, C., Sun, J., Feng, C., Chen, Z., &amp; Li, X. (2026). Rethinking AI aversion in tourism: A meta-analysis of causal effects and contextual boundaries. Tourism Management, 117, 105475. https://doi.org/10.1016/j.tourman.2026.105475</w:t>
      </w:r>
    </w:p>
    <w:p>
      <w:pPr>
        <w:spacing w:after="130" w:line="264"/>
        <w:ind w:left="576" w:hanging="576"/>
        <w:jc w:val="both"/>
      </w:pPr>
      <w:r>
        <w:rPr>
          <w:rFonts w:ascii="Times New Roman" w:cs="Times New Roman" w:eastAsia="Times New Roman" w:hAnsi="Times New Roman"/>
          <w:sz w:val="20"/>
          <w:szCs w:val="20"/>
        </w:rPr>
        <w:t xml:space="preserve">Phang, I. G., Jiang, S., &amp; Lim, X. J. (2023). Wow It’s a Robot! Customer-Motivated Innovativeness, Hotel Image, and Intention to Stay at Chinese Hotels. Journal of China Tourism Research, 19(4), 812-828. https://doi.org/10.1080/19388160.2022.2155749</w:t>
      </w:r>
    </w:p>
    <w:p>
      <w:pPr>
        <w:spacing w:after="130" w:line="264"/>
        <w:ind w:left="576" w:hanging="576"/>
        <w:jc w:val="both"/>
      </w:pPr>
      <w:r>
        <w:rPr>
          <w:rFonts w:ascii="Times New Roman" w:cs="Times New Roman" w:eastAsia="Times New Roman" w:hAnsi="Times New Roman"/>
          <w:sz w:val="20"/>
          <w:szCs w:val="20"/>
        </w:rPr>
        <w:t xml:space="preserve">Pitardi, V., Wirtz, J., Paluch, S., &amp; Kunz, W. H. (2022). Service robots, agency and embarrassing service encounters. Journal of Service Management, 33(2), 389-414. https://doi.org/10.1108/josm-12-2020-0435</w:t>
      </w:r>
    </w:p>
    <w:p>
      <w:pPr>
        <w:spacing w:after="130" w:line="264"/>
        <w:ind w:left="576" w:hanging="576"/>
        <w:jc w:val="both"/>
      </w:pPr>
      <w:r>
        <w:rPr>
          <w:rFonts w:ascii="Times New Roman" w:cs="Times New Roman" w:eastAsia="Times New Roman" w:hAnsi="Times New Roman"/>
          <w:sz w:val="20"/>
          <w:szCs w:val="20"/>
        </w:rPr>
        <w:t xml:space="preserve">Pitardi, V., Bartikowski, B., Osburg, V.-S., &amp; Yoganathan, V. (2023). Effects of gender congruity in human-robot service interactions: The moderating role of masculinity. International Journal of Information Management, 70, 102489. https://doi.org/10.1016/j.ijinfomgt.2022.102489</w:t>
      </w:r>
    </w:p>
    <w:p>
      <w:pPr>
        <w:spacing w:after="130" w:line="264"/>
        <w:ind w:left="576" w:hanging="576"/>
        <w:jc w:val="both"/>
      </w:pPr>
      <w:r>
        <w:rPr>
          <w:rFonts w:ascii="Times New Roman" w:cs="Times New Roman" w:eastAsia="Times New Roman" w:hAnsi="Times New Roman"/>
          <w:sz w:val="20"/>
          <w:szCs w:val="20"/>
        </w:rPr>
        <w:t xml:space="preserve">Pitardi, V., Wirtz, J., Paluch, S., &amp; Kunz, W. H. (2024). Metaperception benefits of service robots in uncomfortable service encounters. Tourism Management, 105, 104939. https://doi.org/10.1016/j.tourman.2024.104939</w:t>
      </w:r>
    </w:p>
    <w:p>
      <w:pPr>
        <w:spacing w:after="130" w:line="264"/>
        <w:ind w:left="576" w:hanging="576"/>
        <w:jc w:val="both"/>
      </w:pPr>
      <w:r>
        <w:rPr>
          <w:rFonts w:ascii="Times New Roman" w:cs="Times New Roman" w:eastAsia="Times New Roman" w:hAnsi="Times New Roman"/>
          <w:sz w:val="20"/>
          <w:szCs w:val="20"/>
        </w:rPr>
        <w:t xml:space="preserve">Pizam, A., Ozturk, A. B., Hacikara, A., Zhang, T., Balderas-Cejudo, A., Buhalis, D., Fuchs, G., Hara, T., Meira, J., Revilla, R. G. M., Sethi, D., Shen, Y., &amp; State, O. (2024). The role of perceived risk and information security on customers' acceptance of service robots in the hotel industry. International Journal of Hospitality Management, 117, 103641. https://doi.org/10.1016/j.ijhm.2023.103641</w:t>
      </w:r>
    </w:p>
    <w:p>
      <w:pPr>
        <w:spacing w:after="130" w:line="264"/>
        <w:ind w:left="576" w:hanging="576"/>
        <w:jc w:val="both"/>
      </w:pPr>
      <w:r>
        <w:rPr>
          <w:rFonts w:ascii="Times New Roman" w:cs="Times New Roman" w:eastAsia="Times New Roman" w:hAnsi="Times New Roman"/>
          <w:sz w:val="20"/>
          <w:szCs w:val="20"/>
        </w:rPr>
        <w:t xml:space="preserve">Pliner, P., &amp; Hobden, K. (1992). Development of a scale to measure the trait of food neophobia in humans. Appetite, 19(2), 105-120. https://doi.org/10.1016/0195-6663(92)90014-w</w:t>
      </w:r>
    </w:p>
    <w:p>
      <w:pPr>
        <w:spacing w:after="130" w:line="264"/>
        <w:ind w:left="576" w:hanging="576"/>
        <w:jc w:val="both"/>
      </w:pPr>
      <w:r>
        <w:rPr>
          <w:rFonts w:ascii="Times New Roman" w:cs="Times New Roman" w:eastAsia="Times New Roman" w:hAnsi="Times New Roman"/>
          <w:sz w:val="20"/>
          <w:szCs w:val="20"/>
        </w:rPr>
        <w:t xml:space="preserve">POTDEVIN, D., SABOURET, N., &amp; CLAVEL, C. (2022). Utilisation d'un agent virtuel pour l'accueil des visiteurs en office du tourisme. Industrie du futur. https://doi.org/10.51257/a-v1-in250</w:t>
      </w:r>
    </w:p>
    <w:p>
      <w:pPr>
        <w:spacing w:after="130" w:line="264"/>
        <w:ind w:left="576" w:hanging="576"/>
        <w:jc w:val="both"/>
      </w:pPr>
      <w:r>
        <w:rPr>
          <w:rFonts w:ascii="Times New Roman" w:cs="Times New Roman" w:eastAsia="Times New Roman" w:hAnsi="Times New Roman"/>
          <w:sz w:val="20"/>
          <w:szCs w:val="20"/>
        </w:rPr>
        <w:t xml:space="preserve">Poulain, J.-P. (2013). Sociologies de l'alimentation. Presses Universitaires de France. https://doi.org/10.3917/puf.poul.2013.01</w:t>
      </w:r>
    </w:p>
    <w:p>
      <w:pPr>
        <w:spacing w:after="130" w:line="264"/>
        <w:ind w:left="576" w:hanging="576"/>
        <w:jc w:val="both"/>
      </w:pPr>
      <w:r>
        <w:rPr>
          <w:rFonts w:ascii="Times New Roman" w:cs="Times New Roman" w:eastAsia="Times New Roman" w:hAnsi="Times New Roman"/>
          <w:sz w:val="20"/>
          <w:szCs w:val="20"/>
        </w:rPr>
        <w:t xml:space="preserve">Qiu, H., Li, M., Shu, B., &amp; Bai, B. (2020). Enhancing hospitality experience with service robots: the mediating role of rapport building. Journal of Hospitality Marketing &amp; Management, 29(3), 247-268. https://doi.org/10.1080/19368623.2019.1645073</w:t>
      </w:r>
    </w:p>
    <w:p>
      <w:pPr>
        <w:spacing w:after="130" w:line="264"/>
        <w:ind w:left="576" w:hanging="576"/>
        <w:jc w:val="both"/>
      </w:pPr>
      <w:r>
        <w:rPr>
          <w:rFonts w:ascii="Times New Roman" w:cs="Times New Roman" w:eastAsia="Times New Roman" w:hAnsi="Times New Roman"/>
          <w:sz w:val="20"/>
          <w:szCs w:val="20"/>
        </w:rPr>
        <w:t xml:space="preserve">Ram, S., &amp; Sheth, J. N. (1989). Consumer Resistance to Innovations: The Marketing Problem and its solutions. Journal of Consumer Marketing, 6(2), 5-14. https://doi.org/10.1108/eum0000000002542</w:t>
      </w:r>
    </w:p>
    <w:p>
      <w:pPr>
        <w:spacing w:after="130" w:line="264"/>
        <w:ind w:left="576" w:hanging="576"/>
        <w:jc w:val="both"/>
      </w:pPr>
      <w:r>
        <w:rPr>
          <w:rFonts w:ascii="Times New Roman" w:cs="Times New Roman" w:eastAsia="Times New Roman" w:hAnsi="Times New Roman"/>
          <w:sz w:val="20"/>
          <w:szCs w:val="20"/>
        </w:rPr>
        <w:t xml:space="preserve">Reinders, M. J., Dabholkar, P. A., &amp; Frambach, R. T. (2008). Consequences of Forcing Consumers to Use Technology-Based Self-Service. Journal of Service Research, 11(2), 107-123. https://doi.org/10.1177/1094670508324297</w:t>
      </w:r>
    </w:p>
    <w:p>
      <w:pPr>
        <w:spacing w:after="130" w:line="264"/>
        <w:ind w:left="576" w:hanging="576"/>
        <w:jc w:val="both"/>
      </w:pPr>
      <w:r>
        <w:rPr>
          <w:rFonts w:ascii="Times New Roman" w:cs="Times New Roman" w:eastAsia="Times New Roman" w:hAnsi="Times New Roman"/>
          <w:sz w:val="20"/>
          <w:szCs w:val="20"/>
        </w:rPr>
        <w:t xml:space="preserve">Reinders, M. J., Frambach, R., &amp; Kleijnen, M. (2015). Mandatory use of technology-based self-service: does expertise help or hurt? European Journal of Marketing, 49(1/2), 190-211. https://doi.org/10.1108/ejm-12-2012-0735</w:t>
      </w:r>
    </w:p>
    <w:p>
      <w:pPr>
        <w:spacing w:after="130" w:line="264"/>
        <w:ind w:left="576" w:hanging="576"/>
        <w:jc w:val="both"/>
      </w:pPr>
      <w:r>
        <w:rPr>
          <w:rFonts w:ascii="Times New Roman" w:cs="Times New Roman" w:eastAsia="Times New Roman" w:hAnsi="Times New Roman"/>
          <w:sz w:val="20"/>
          <w:szCs w:val="20"/>
        </w:rPr>
        <w:t xml:space="preserve">Reis, J., Melão, N., Salvadorinho, J., Soares, B., &amp; Rosete, A. (2020). Service robots in the hospitality industry: The case of Henn-na hotel, Japan. Technology in Society, 63, 101423. https://doi.org/10.1016/j.techsoc.2020.101423</w:t>
      </w:r>
    </w:p>
    <w:p>
      <w:pPr>
        <w:spacing w:after="130" w:line="264"/>
        <w:ind w:left="576" w:hanging="576"/>
        <w:jc w:val="both"/>
      </w:pPr>
      <w:r>
        <w:rPr>
          <w:rFonts w:ascii="Times New Roman" w:cs="Times New Roman" w:eastAsia="Times New Roman" w:hAnsi="Times New Roman"/>
          <w:sz w:val="20"/>
          <w:szCs w:val="20"/>
        </w:rPr>
        <w:t xml:space="preserve">Reis, J. (2024). Customer service through AI-Powered human-robot relationships: Where are we now? The case of Henn na cafe, Japan. Technology in Society, 77, 102570. https://doi.org/10.1016/j.techsoc.2024.102570</w:t>
      </w:r>
    </w:p>
    <w:p>
      <w:pPr>
        <w:spacing w:after="130" w:line="264"/>
        <w:ind w:left="576" w:hanging="576"/>
        <w:jc w:val="both"/>
      </w:pPr>
      <w:r>
        <w:rPr>
          <w:rFonts w:ascii="Times New Roman" w:cs="Times New Roman" w:eastAsia="Times New Roman" w:hAnsi="Times New Roman"/>
          <w:sz w:val="20"/>
          <w:szCs w:val="20"/>
        </w:rPr>
        <w:t xml:space="preserve">Romero, J., &amp; Lado, N. (2021). Service robots and COVID-19: exploring perceptions of prevention efficacy at hotels in generation Z. International Journal of Contemporary Hospitality Management, 33(11), 4057-4078. https://doi.org/10.1108/ijchm-10-2020-1214</w:t>
      </w:r>
    </w:p>
    <w:p>
      <w:pPr>
        <w:spacing w:after="130" w:line="264"/>
        <w:ind w:left="576" w:hanging="576"/>
        <w:jc w:val="both"/>
      </w:pPr>
      <w:r>
        <w:rPr>
          <w:rFonts w:ascii="Times New Roman" w:cs="Times New Roman" w:eastAsia="Times New Roman" w:hAnsi="Times New Roman"/>
          <w:sz w:val="20"/>
          <w:szCs w:val="20"/>
        </w:rPr>
        <w:t xml:space="preserve">Ross, M. M., Collins, A. M., McCarthy, M. B., &amp; Kelly, A. L. (2022). Overcoming barriers to consumer acceptance of 3D-printed foods in the food service sector. Food Quality and Preference, 100, 104615. https://doi.org/10.1016/j.foodqual.2022.104615</w:t>
      </w:r>
    </w:p>
    <w:p>
      <w:pPr>
        <w:spacing w:after="130" w:line="264"/>
        <w:ind w:left="576" w:hanging="576"/>
        <w:jc w:val="both"/>
      </w:pPr>
      <w:r>
        <w:rPr>
          <w:rFonts w:ascii="Times New Roman" w:cs="Times New Roman" w:eastAsia="Times New Roman" w:hAnsi="Times New Roman"/>
          <w:sz w:val="20"/>
          <w:szCs w:val="20"/>
        </w:rPr>
        <w:t xml:space="preserve">Rozin, P., Markwith, M., &amp; Nemeroff, C. (1992). Magical Contagion Beliefs and Fear of AIDS1. Journal of Applied Social Psychology, 22(14), 1081-1092. https://doi.org/10.1111/j.1559-1816.1992.tb00943.x</w:t>
      </w:r>
    </w:p>
    <w:p>
      <w:pPr>
        <w:spacing w:after="130" w:line="264"/>
        <w:ind w:left="576" w:hanging="576"/>
        <w:jc w:val="both"/>
      </w:pPr>
      <w:r>
        <w:rPr>
          <w:rFonts w:ascii="Times New Roman" w:cs="Times New Roman" w:eastAsia="Times New Roman" w:hAnsi="Times New Roman"/>
          <w:sz w:val="20"/>
          <w:szCs w:val="20"/>
        </w:rPr>
        <w:t xml:space="preserve">Santiago, J., Borges-Tiago, M. T., &amp; Tiago, F. (2024). Embracing RAISA in restaurants: Exploring customer attitudes toward robot adoption. Technological Forecasting and Social Change, 199, 123047. https://doi.org/10.1016/j.techfore.2023.123047</w:t>
      </w:r>
    </w:p>
    <w:p>
      <w:pPr>
        <w:spacing w:after="130" w:line="264"/>
        <w:ind w:left="576" w:hanging="576"/>
        <w:jc w:val="both"/>
      </w:pPr>
      <w:r>
        <w:rPr>
          <w:rFonts w:ascii="Times New Roman" w:cs="Times New Roman" w:eastAsia="Times New Roman" w:hAnsi="Times New Roman"/>
          <w:sz w:val="20"/>
          <w:szCs w:val="20"/>
        </w:rPr>
        <w:t xml:space="preserve">Schmidt, A. L., Koerten, K., Tuomi, A., El‐Manstrly, D., &amp; Wiegerink, K. (2025). Human Versus Robot: Comparing Service Agents in Hospitality Settings—Insights From a Field Study. Strategic Change, 34(4), 559-575. https://doi.org/10.1002/jsc.2637</w:t>
      </w:r>
    </w:p>
    <w:p>
      <w:pPr>
        <w:spacing w:after="130" w:line="264"/>
        <w:ind w:left="576" w:hanging="576"/>
        <w:jc w:val="both"/>
      </w:pPr>
      <w:r>
        <w:rPr>
          <w:rFonts w:ascii="Times New Roman" w:cs="Times New Roman" w:eastAsia="Times New Roman" w:hAnsi="Times New Roman"/>
          <w:sz w:val="20"/>
          <w:szCs w:val="20"/>
        </w:rPr>
        <w:t xml:space="preserve">Sebbane, M., Costa, S., &amp; Sirieix, L. (2017). Gaspillage alimentaire en restauration collective : une analyse qualitative des normes personnelles et sociales. Décisions Marketing, N° 88(4), 35-50. https://doi.org/10.7193/dm.088.35.50</w:t>
      </w:r>
    </w:p>
    <w:p>
      <w:pPr>
        <w:spacing w:after="130" w:line="264"/>
        <w:ind w:left="576" w:hanging="576"/>
        <w:jc w:val="both"/>
      </w:pPr>
      <w:r>
        <w:rPr>
          <w:rFonts w:ascii="Times New Roman" w:cs="Times New Roman" w:eastAsia="Times New Roman" w:hAnsi="Times New Roman"/>
          <w:sz w:val="20"/>
          <w:szCs w:val="20"/>
        </w:rPr>
        <w:t xml:space="preserve">Seo, K. H., &amp; Lee, J. H. (2021). The Emergence of Service Robots at Restaurants: Integrating Trust, Perceived Risk, and Satisfaction. Sustainability, 13(8), 4431. https://doi.org/10.3390/su13084431</w:t>
      </w:r>
    </w:p>
    <w:p>
      <w:pPr>
        <w:spacing w:after="130" w:line="264"/>
        <w:ind w:left="576" w:hanging="576"/>
        <w:jc w:val="both"/>
      </w:pPr>
      <w:r>
        <w:rPr>
          <w:rFonts w:ascii="Times New Roman" w:cs="Times New Roman" w:eastAsia="Times New Roman" w:hAnsi="Times New Roman"/>
          <w:sz w:val="20"/>
          <w:szCs w:val="20"/>
        </w:rPr>
        <w:t xml:space="preserve">Seo, K. H., &amp; Lee, J. H. (2025). The Impact of Service Quality on Perceived Value, Image, Satisfaction, and Revisit Intention in Robotic Restaurants for Sustainability. Sustainability, 17(16), 7422. https://doi.org/10.3390/su17167422</w:t>
      </w:r>
    </w:p>
    <w:p>
      <w:pPr>
        <w:spacing w:after="130" w:line="264"/>
        <w:ind w:left="576" w:hanging="576"/>
        <w:jc w:val="both"/>
      </w:pPr>
      <w:r>
        <w:rPr>
          <w:rFonts w:ascii="Times New Roman" w:cs="Times New Roman" w:eastAsia="Times New Roman" w:hAnsi="Times New Roman"/>
          <w:sz w:val="20"/>
          <w:szCs w:val="20"/>
        </w:rPr>
        <w:t xml:space="preserve">Seyitoğlu, F., Ivanov, S., Atsız, O., &amp; Çifçi, İ. (2021). Robots as restaurant employees - A double-barrelled detective story. Technology in Society, 67, 101779. https://doi.org/10.1016/j.techsoc.2021.101779</w:t>
      </w:r>
    </w:p>
    <w:p>
      <w:pPr>
        <w:spacing w:after="130" w:line="264"/>
        <w:ind w:left="576" w:hanging="576"/>
        <w:jc w:val="both"/>
      </w:pPr>
      <w:r>
        <w:rPr>
          <w:rFonts w:ascii="Times New Roman" w:cs="Times New Roman" w:eastAsia="Times New Roman" w:hAnsi="Times New Roman"/>
          <w:sz w:val="20"/>
          <w:szCs w:val="20"/>
        </w:rPr>
        <w:t xml:space="preserve">Seyitoğlu, F. (2026). From robotic cooking to robotic chef trend: A systematic review of the evolution and impact of robot chefs. International Journal of Gastronomy and Food Science, 43, 101448. https://doi.org/10.1016/j.ijgfs.2026.101448</w:t>
      </w:r>
    </w:p>
    <w:p>
      <w:pPr>
        <w:spacing w:after="130" w:line="264"/>
        <w:ind w:left="576" w:hanging="576"/>
        <w:jc w:val="both"/>
      </w:pPr>
      <w:r>
        <w:rPr>
          <w:rFonts w:ascii="Times New Roman" w:cs="Times New Roman" w:eastAsia="Times New Roman" w:hAnsi="Times New Roman"/>
          <w:sz w:val="20"/>
          <w:szCs w:val="20"/>
        </w:rPr>
        <w:t xml:space="preserve">Shah, T. R., Kautish, P., &amp; Mehmood, K. (2023). Influence of robots service quality on customers' acceptance in restaurants. Asia Pacific Journal of Marketing and Logistics, 35(12), 3117-3137. https://doi.org/10.1108/apjml-09-2022-0780</w:t>
      </w:r>
    </w:p>
    <w:p>
      <w:pPr>
        <w:spacing w:after="130" w:line="264"/>
        <w:ind w:left="576" w:hanging="576"/>
        <w:jc w:val="both"/>
      </w:pPr>
      <w:r>
        <w:rPr>
          <w:rFonts w:ascii="Times New Roman" w:cs="Times New Roman" w:eastAsia="Times New Roman" w:hAnsi="Times New Roman"/>
          <w:sz w:val="20"/>
          <w:szCs w:val="20"/>
        </w:rPr>
        <w:t xml:space="preserve">Shampanier, K., Mazar, N., &amp; Ariely, D. (2007). Zero as a Special Price: The True Value of Free Products. Marketing Science, 26(6), 742-757. https://doi.org/10.1287/mksc.1060.0254</w:t>
      </w:r>
    </w:p>
    <w:p>
      <w:pPr>
        <w:spacing w:after="130" w:line="264"/>
        <w:ind w:left="576" w:hanging="576"/>
        <w:jc w:val="both"/>
      </w:pPr>
      <w:r>
        <w:rPr>
          <w:rFonts w:ascii="Times New Roman" w:cs="Times New Roman" w:eastAsia="Times New Roman" w:hAnsi="Times New Roman"/>
          <w:sz w:val="20"/>
          <w:szCs w:val="20"/>
        </w:rPr>
        <w:t xml:space="preserve">Sharma, V., Kapse, M., Poulose, J., &amp; Mahajan, Y. (2023). Robotic dining delight: Unravelling the key factors driving customer satisfaction in service robot restaurants using PLS-SEM and ML. Cogent Business &amp; Management, 10(3), 2281053. https://doi.org/10.1080/23311975.2023.2281053</w:t>
      </w:r>
    </w:p>
    <w:p>
      <w:pPr>
        <w:spacing w:after="130" w:line="264"/>
        <w:ind w:left="576" w:hanging="576"/>
        <w:jc w:val="both"/>
      </w:pPr>
      <w:r>
        <w:rPr>
          <w:rFonts w:ascii="Times New Roman" w:cs="Times New Roman" w:eastAsia="Times New Roman" w:hAnsi="Times New Roman"/>
          <w:sz w:val="20"/>
          <w:szCs w:val="20"/>
        </w:rPr>
        <w:t xml:space="preserve">Shi, Y., Zhan, W., &amp; Lin, C. (2025). The impact of hotel robots’ service quality on continuance intention: the moderating effect of personal innovation. Frontiers in Robotics and AI, 12, 1667123. https://doi.org/10.3389/frobt.2025.1667123</w:t>
      </w:r>
    </w:p>
    <w:p>
      <w:pPr>
        <w:spacing w:after="130" w:line="264"/>
        <w:ind w:left="576" w:hanging="576"/>
        <w:jc w:val="both"/>
      </w:pPr>
      <w:r>
        <w:rPr>
          <w:rFonts w:ascii="Times New Roman" w:cs="Times New Roman" w:eastAsia="Times New Roman" w:hAnsi="Times New Roman"/>
          <w:sz w:val="20"/>
          <w:szCs w:val="20"/>
        </w:rPr>
        <w:t xml:space="preserve">Shin, H., &amp; Kang, J. (2020). Reducing perceived health risk to attract hotel customers in the COVID-19 pandemic era: Focused on technology innovation for social distancing and cleanliness. International Journal of Hospitality Management, 91, 102664. https://doi.org/10.1016/j.ijhm.2020.102664</w:t>
      </w:r>
    </w:p>
    <w:p>
      <w:pPr>
        <w:spacing w:after="130" w:line="264"/>
        <w:ind w:left="576" w:hanging="576"/>
        <w:jc w:val="both"/>
      </w:pPr>
      <w:r>
        <w:rPr>
          <w:rFonts w:ascii="Times New Roman" w:cs="Times New Roman" w:eastAsia="Times New Roman" w:hAnsi="Times New Roman"/>
          <w:sz w:val="20"/>
          <w:szCs w:val="20"/>
        </w:rPr>
        <w:t xml:space="preserve">Shin, H. H., &amp; Jeong, M. (2020). Guests’ perceptions of robot concierge and their adoption intentions. International Journal of Contemporary Hospitality Management, 32(8), 2613-2633. https://doi.org/10.1108/ijchm-09-2019-0798</w:t>
      </w:r>
    </w:p>
    <w:p>
      <w:pPr>
        <w:spacing w:after="130" w:line="264"/>
        <w:ind w:left="576" w:hanging="576"/>
        <w:jc w:val="both"/>
      </w:pPr>
      <w:r>
        <w:rPr>
          <w:rFonts w:ascii="Times New Roman" w:cs="Times New Roman" w:eastAsia="Times New Roman" w:hAnsi="Times New Roman"/>
          <w:sz w:val="20"/>
          <w:szCs w:val="20"/>
        </w:rPr>
        <w:t xml:space="preserve">Smith, R. A., White-McNeil, A., &amp; Ali, F. (2020). Students’ perceptions and behavior toward on-campus foodservice operations. International Hospitality Review, 34(1), 13-28. https://doi.org/10.1108/ihr-06-2019-0010</w:t>
      </w:r>
    </w:p>
    <w:p>
      <w:pPr>
        <w:spacing w:after="130" w:line="264"/>
        <w:ind w:left="576" w:hanging="576"/>
        <w:jc w:val="both"/>
      </w:pPr>
      <w:r>
        <w:rPr>
          <w:rFonts w:ascii="Times New Roman" w:cs="Times New Roman" w:eastAsia="Times New Roman" w:hAnsi="Times New Roman"/>
          <w:sz w:val="20"/>
          <w:szCs w:val="20"/>
        </w:rPr>
        <w:t xml:space="preserve">Soliman, M., Gulvady, S., Elbaz, A. M., Mosbah, M., &amp; Wahba, M. S. (2024). Robot-delivered tourism and hospitality services: How to evaluate the impact of health and safety considerations on visitors’ satisfaction and loyalty? Tourism and Hospitality Research, 24(3), 393-409. https://doi.org/10.1177/14673584231153367</w:t>
      </w:r>
    </w:p>
    <w:p>
      <w:pPr>
        <w:spacing w:after="130" w:line="264"/>
        <w:ind w:left="576" w:hanging="576"/>
        <w:jc w:val="both"/>
      </w:pPr>
      <w:r>
        <w:rPr>
          <w:rFonts w:ascii="Times New Roman" w:cs="Times New Roman" w:eastAsia="Times New Roman" w:hAnsi="Times New Roman"/>
          <w:sz w:val="20"/>
          <w:szCs w:val="20"/>
        </w:rPr>
        <w:t xml:space="preserve">Soliman, M., Ivanov, S., Elgammal, I., Webster, C., &amp; Al-Alawi, A. (2024). Pursuing the drivers of consumer behaviour toward service robots in the hotel industry. International Journal of Hospitality Management, 120, 103752. https://doi.org/10.1016/j.ijhm.2024.103752</w:t>
      </w:r>
    </w:p>
    <w:p>
      <w:pPr>
        <w:spacing w:after="130" w:line="264"/>
        <w:ind w:left="576" w:hanging="576"/>
        <w:jc w:val="both"/>
      </w:pPr>
      <w:r>
        <w:rPr>
          <w:rFonts w:ascii="Times New Roman" w:cs="Times New Roman" w:eastAsia="Times New Roman" w:hAnsi="Times New Roman"/>
          <w:sz w:val="20"/>
          <w:szCs w:val="20"/>
        </w:rPr>
        <w:t xml:space="preserve">Song, H., Wang, Y.-C., Yang, H., &amp; Ma, E. (2022). Robotic employees vs. human employees: Customers’ perceived authenticity at casual dining restaurants. International Journal of Hospitality Management, 106, 103301. https://doi.org/10.1016/j.ijhm.2022.103301</w:t>
      </w:r>
    </w:p>
    <w:p>
      <w:pPr>
        <w:spacing w:after="130" w:line="264"/>
        <w:ind w:left="576" w:hanging="576"/>
        <w:jc w:val="both"/>
      </w:pPr>
      <w:r>
        <w:rPr>
          <w:rFonts w:ascii="Times New Roman" w:cs="Times New Roman" w:eastAsia="Times New Roman" w:hAnsi="Times New Roman"/>
          <w:sz w:val="20"/>
          <w:szCs w:val="20"/>
        </w:rPr>
        <w:t xml:space="preserve">Song, B., Xu, H., Hu, W., Li, Y., &amp; Guo, Y. (2024). How to calculate privacy: privacy concerns and service robots’ use intention in hospitality. Current Issues in Tourism, 27(21), 3401-3417. https://doi.org/10.1080/13683500.2023.2265029</w:t>
      </w:r>
    </w:p>
    <w:p>
      <w:pPr>
        <w:spacing w:after="130" w:line="264"/>
        <w:ind w:left="576" w:hanging="576"/>
        <w:jc w:val="both"/>
      </w:pPr>
      <w:r>
        <w:rPr>
          <w:rFonts w:ascii="Times New Roman" w:cs="Times New Roman" w:eastAsia="Times New Roman" w:hAnsi="Times New Roman"/>
          <w:sz w:val="20"/>
          <w:szCs w:val="20"/>
        </w:rPr>
        <w:t xml:space="preserve">Song, X., Gu, H., Ling, X., Ye, W., Li, X., &amp; Zhu, Z. (2024). Understanding trust and rapport in hotel service encounters: extending the service robot acceptance model. Journal of Hospitality and Tourism Technology, 15(5), 842-861. https://doi.org/10.1108/jhtt-12-2023-0428</w:t>
      </w:r>
    </w:p>
    <w:p>
      <w:pPr>
        <w:spacing w:after="130" w:line="264"/>
        <w:ind w:left="576" w:hanging="576"/>
        <w:jc w:val="both"/>
      </w:pPr>
      <w:r>
        <w:rPr>
          <w:rFonts w:ascii="Times New Roman" w:cs="Times New Roman" w:eastAsia="Times New Roman" w:hAnsi="Times New Roman"/>
          <w:sz w:val="20"/>
          <w:szCs w:val="20"/>
        </w:rPr>
        <w:t xml:space="preserve">Song, X., Gu, H., Li, Y., Leung, X. Y., &amp; Ling, X. (2024). The influence of robot anthropomorphism and perceived intelligence on hotel guests’ continuance usage intention. Information Technology &amp; Tourism, 26(1), 89-117. https://doi.org/10.1007/s40558-023-00275-8</w:t>
      </w:r>
    </w:p>
    <w:p>
      <w:pPr>
        <w:spacing w:after="130" w:line="264"/>
        <w:ind w:left="576" w:hanging="576"/>
        <w:jc w:val="both"/>
      </w:pPr>
      <w:r>
        <w:rPr>
          <w:rFonts w:ascii="Times New Roman" w:cs="Times New Roman" w:eastAsia="Times New Roman" w:hAnsi="Times New Roman"/>
          <w:sz w:val="20"/>
          <w:szCs w:val="20"/>
        </w:rPr>
        <w:t xml:space="preserve">Song, X., Li, Y., Leung, X. Y., &amp; Mei, D. (2024). Service robots and hotel guests’ perceptions: anthropomorphism and stereotypes. Tourism Review, 79(2), 505-522. https://doi.org/10.1108/tr-04-2023-0265</w:t>
      </w:r>
    </w:p>
    <w:p>
      <w:pPr>
        <w:spacing w:after="130" w:line="264"/>
        <w:ind w:left="576" w:hanging="576"/>
        <w:jc w:val="both"/>
      </w:pPr>
      <w:r>
        <w:rPr>
          <w:rFonts w:ascii="Times New Roman" w:cs="Times New Roman" w:eastAsia="Times New Roman" w:hAnsi="Times New Roman"/>
          <w:sz w:val="20"/>
          <w:szCs w:val="20"/>
        </w:rPr>
        <w:t xml:space="preserve">Spence, C. (2023). Robots in gastronomy: Psychological and financial considerations. International Journal of Gastronomy and Food Science, 32, 100707. https://doi.org/10.1016/j.ijgfs.2023.100707</w:t>
      </w:r>
    </w:p>
    <w:p>
      <w:pPr>
        <w:spacing w:after="130" w:line="264"/>
        <w:ind w:left="576" w:hanging="576"/>
        <w:jc w:val="both"/>
      </w:pPr>
      <w:r>
        <w:rPr>
          <w:rFonts w:ascii="Times New Roman" w:cs="Times New Roman" w:eastAsia="Times New Roman" w:hAnsi="Times New Roman"/>
          <w:sz w:val="20"/>
          <w:szCs w:val="20"/>
        </w:rPr>
        <w:t xml:space="preserve">Sthapit, E., Ji, C., Ping, Y., Prentice, C., Garrod, B., &amp; Yang, H. (2024). Experience-driven well-being: the case of unmanned smart hotels. International Journal of Contemporary Hospitality Management, 36(13), 1-18. https://doi.org/10.1108/ijchm-07-2023-1063</w:t>
      </w:r>
    </w:p>
    <w:p>
      <w:pPr>
        <w:spacing w:after="130" w:line="264"/>
        <w:ind w:left="576" w:hanging="576"/>
        <w:jc w:val="both"/>
      </w:pPr>
      <w:r>
        <w:rPr>
          <w:rFonts w:ascii="Times New Roman" w:cs="Times New Roman" w:eastAsia="Times New Roman" w:hAnsi="Times New Roman"/>
          <w:sz w:val="20"/>
          <w:szCs w:val="20"/>
        </w:rPr>
        <w:t xml:space="preserve">Sun, S., Ye, H., &amp; Law, R. (2025). Investigation of the influences of emotional–cognitive–social responses of service robot on consumers’ hotel stay intention in Japan. Journal of Hospitality and Tourism Technology, 16(5), 1275-1291. https://doi.org/10.1108/jhtt-08-2024-0491</w:t>
      </w:r>
    </w:p>
    <w:p>
      <w:pPr>
        <w:spacing w:after="130" w:line="264"/>
        <w:ind w:left="576" w:hanging="576"/>
        <w:jc w:val="both"/>
      </w:pPr>
      <w:r>
        <w:rPr>
          <w:rFonts w:ascii="Times New Roman" w:cs="Times New Roman" w:eastAsia="Times New Roman" w:hAnsi="Times New Roman"/>
          <w:sz w:val="20"/>
          <w:szCs w:val="20"/>
        </w:rPr>
        <w:t xml:space="preserve">Sun, S., Ye, H., &amp; Law, R. (2026). Does past experience influence the preferences of consumers toward service robots? Journal of Hospitality and Tourism Technology, 1-19. https://doi.org/10.1108/jhtt-02-2025-0106</w:t>
      </w:r>
    </w:p>
    <w:p>
      <w:pPr>
        <w:spacing w:after="130" w:line="264"/>
        <w:ind w:left="576" w:hanging="576"/>
        <w:jc w:val="both"/>
      </w:pPr>
      <w:r>
        <w:rPr>
          <w:rFonts w:ascii="Times New Roman" w:cs="Times New Roman" w:eastAsia="Times New Roman" w:hAnsi="Times New Roman"/>
          <w:sz w:val="20"/>
          <w:szCs w:val="20"/>
        </w:rPr>
        <w:t xml:space="preserve">Sung, H. J., &amp; Jeon, H. M. (2020). Untact: Customer’s Acceptance Intention toward Robot Barista in Coffee Shop. Sustainability, 12(20), 8598. https://doi.org/10.3390/su12208598</w:t>
      </w:r>
    </w:p>
    <w:p>
      <w:pPr>
        <w:spacing w:after="130" w:line="264"/>
        <w:ind w:left="576" w:hanging="576"/>
        <w:jc w:val="both"/>
      </w:pPr>
      <w:r>
        <w:rPr>
          <w:rFonts w:ascii="Times New Roman" w:cs="Times New Roman" w:eastAsia="Times New Roman" w:hAnsi="Times New Roman"/>
          <w:sz w:val="20"/>
          <w:szCs w:val="20"/>
        </w:rPr>
        <w:t xml:space="preserve">Szmigin, I., &amp; Foxall, G. (1998). Three forms of innovation resistance: the case of retail payment methods. Technovation, 18(6-7), 459-468. https://doi.org/10.1016/s0166-4972(98)00030-3</w:t>
      </w:r>
    </w:p>
    <w:p>
      <w:pPr>
        <w:spacing w:after="130" w:line="264"/>
        <w:ind w:left="576" w:hanging="576"/>
        <w:jc w:val="both"/>
      </w:pPr>
      <w:r>
        <w:rPr>
          <w:rFonts w:ascii="Times New Roman" w:cs="Times New Roman" w:eastAsia="Times New Roman" w:hAnsi="Times New Roman"/>
          <w:sz w:val="20"/>
          <w:szCs w:val="20"/>
        </w:rPr>
        <w:t xml:space="preserve">The Foodservice Management Society Of Korea, &amp; Hong, S. W. (2023). The Effect of Robot Cafe Experience Economy Factors on Perceived Value and Customer Satisfaction. Foodservice Management Society of Korea, 26(5), 112-136. https://doi.org/10.47584/jfm.2023.26.5.112</w:t>
      </w:r>
    </w:p>
    <w:p>
      <w:pPr>
        <w:spacing w:after="130" w:line="264"/>
        <w:ind w:left="576" w:hanging="576"/>
        <w:jc w:val="both"/>
      </w:pPr>
      <w:r>
        <w:rPr>
          <w:rFonts w:ascii="Times New Roman" w:cs="Times New Roman" w:eastAsia="Times New Roman" w:hAnsi="Times New Roman"/>
          <w:sz w:val="20"/>
          <w:szCs w:val="20"/>
        </w:rPr>
        <w:t xml:space="preserve">The Tourism Sciences Society Of Korea, Kim, B.-J., &amp; Hwang, J.-H. (2023). The effect of anthropomorphism level of hotel service robot on robot service quality expectation: Moderating effect of gadget-loving tendency. The Tourism Sciences Society of Korea, 47(2), 131-148. https://doi.org/10.17086/jts.2023.47.2.131.148</w:t>
      </w:r>
    </w:p>
    <w:p>
      <w:pPr>
        <w:spacing w:after="130" w:line="264"/>
        <w:ind w:left="576" w:hanging="576"/>
        <w:jc w:val="both"/>
      </w:pPr>
      <w:r>
        <w:rPr>
          <w:rFonts w:ascii="Times New Roman" w:cs="Times New Roman" w:eastAsia="Times New Roman" w:hAnsi="Times New Roman"/>
          <w:sz w:val="20"/>
          <w:szCs w:val="20"/>
        </w:rPr>
        <w:t xml:space="preserve">Tian, Z., &amp; Liu, X. (2024). Customer Participation in the Value Co-creation of Hotel Service Robot Interaction. Sage Open, 14(4), 21582440241296652. https://doi.org/10.1177/21582440241296652</w:t>
      </w:r>
    </w:p>
    <w:p>
      <w:pPr>
        <w:spacing w:after="130" w:line="264"/>
        <w:ind w:left="576" w:hanging="576"/>
        <w:jc w:val="both"/>
      </w:pPr>
      <w:r>
        <w:rPr>
          <w:rFonts w:ascii="Times New Roman" w:cs="Times New Roman" w:eastAsia="Times New Roman" w:hAnsi="Times New Roman"/>
          <w:sz w:val="20"/>
          <w:szCs w:val="20"/>
        </w:rPr>
        <w:t xml:space="preserve">Topsakal, Y., Yüzbaşıoğlu, N., &amp; Uysal, M. (2026). Trusting the Robot Waiter: What Drives Consumers' Acceptance of Restaurant Service Robots? International Journal of Consumer Studies, 50(4), e70232. https://doi.org/10.1111/ijcs.70232</w:t>
      </w:r>
    </w:p>
    <w:p>
      <w:pPr>
        <w:spacing w:after="130" w:line="264"/>
        <w:ind w:left="576" w:hanging="576"/>
        <w:jc w:val="both"/>
      </w:pPr>
      <w:r>
        <w:rPr>
          <w:rFonts w:ascii="Times New Roman" w:cs="Times New Roman" w:eastAsia="Times New Roman" w:hAnsi="Times New Roman"/>
          <w:sz w:val="20"/>
          <w:szCs w:val="20"/>
        </w:rPr>
        <w:t xml:space="preserve">Tung, V. W. S., &amp; Au, N. (2018). Exploring customer experiences with robotics in hospitality. International Journal of Contemporary Hospitality Management, 30(7), 2680-2697. https://doi.org/10.1108/ijchm-06-2017-0322</w:t>
      </w:r>
    </w:p>
    <w:p>
      <w:pPr>
        <w:spacing w:after="130" w:line="264"/>
        <w:ind w:left="576" w:hanging="576"/>
        <w:jc w:val="both"/>
      </w:pPr>
      <w:r>
        <w:rPr>
          <w:rFonts w:ascii="Times New Roman" w:cs="Times New Roman" w:eastAsia="Times New Roman" w:hAnsi="Times New Roman"/>
          <w:sz w:val="20"/>
          <w:szCs w:val="20"/>
        </w:rPr>
        <w:t xml:space="preserve">Tuomi, A., &amp; Tussyadiah, I. P. (2020). Building the sociomateriality of food service. International Journal of Hospitality Management, 89, 102553. https://doi.org/10.1016/j.ijhm.2020.102553</w:t>
      </w:r>
    </w:p>
    <w:p>
      <w:pPr>
        <w:spacing w:after="130" w:line="264"/>
        <w:ind w:left="576" w:hanging="576"/>
        <w:jc w:val="both"/>
      </w:pPr>
      <w:r>
        <w:rPr>
          <w:rFonts w:ascii="Times New Roman" w:cs="Times New Roman" w:eastAsia="Times New Roman" w:hAnsi="Times New Roman"/>
          <w:sz w:val="20"/>
          <w:szCs w:val="20"/>
        </w:rPr>
        <w:t xml:space="preserve">Tussyadiah, I. P., &amp; Park, S. (2018). Consumer Evaluation of Hotel Service Robots. Information and Communication Technologies in Tourism 2018, 308-320. Springer International Publishing. https://doi.org/10.1007/978-3-319-72923-7_24</w:t>
      </w:r>
    </w:p>
    <w:p>
      <w:pPr>
        <w:spacing w:after="130" w:line="264"/>
        <w:ind w:left="576" w:hanging="576"/>
        <w:jc w:val="both"/>
      </w:pPr>
      <w:r>
        <w:rPr>
          <w:rFonts w:ascii="Times New Roman" w:cs="Times New Roman" w:eastAsia="Times New Roman" w:hAnsi="Times New Roman"/>
          <w:sz w:val="20"/>
          <w:szCs w:val="20"/>
        </w:rPr>
        <w:t xml:space="preserve">Tussyadiah, I. P., Zach, F. J., &amp; Wang, J. (2020). Do travelers trust intelligent service robots? Annals of Tourism Research, 81, 102886. https://doi.org/10.1016/j.annals.2020.102886</w:t>
      </w:r>
    </w:p>
    <w:p>
      <w:pPr>
        <w:spacing w:after="130" w:line="264"/>
        <w:ind w:left="576" w:hanging="576"/>
        <w:jc w:val="both"/>
      </w:pPr>
      <w:r>
        <w:rPr>
          <w:rFonts w:ascii="Times New Roman" w:cs="Times New Roman" w:eastAsia="Times New Roman" w:hAnsi="Times New Roman"/>
          <w:sz w:val="20"/>
          <w:szCs w:val="20"/>
        </w:rPr>
        <w:t xml:space="preserve">Ud Din, I., &amp; Van Riel, A. C. R. (2026). Will I try or will I resist artificial intelligence-based frontline service technologies? A review and research agenda. Service Business, 20(1), 9. https://doi.org/10.1007/s11628-026-00609-6</w:t>
      </w:r>
    </w:p>
    <w:p>
      <w:pPr>
        <w:spacing w:after="130" w:line="264"/>
        <w:ind w:left="576" w:hanging="576"/>
        <w:jc w:val="both"/>
      </w:pPr>
      <w:r>
        <w:rPr>
          <w:rFonts w:ascii="Times New Roman" w:cs="Times New Roman" w:eastAsia="Times New Roman" w:hAnsi="Times New Roman"/>
          <w:sz w:val="20"/>
          <w:szCs w:val="20"/>
        </w:rPr>
        <w:t xml:space="preserve">University of British Columbia, Canada, &amp; Cenfetelli, R. (2004). Inhibitors and Enablers as Dual Factor Concepts in Technology Usage. Journal of the Association for Information Systems, 5(11), 472-492. https://doi.org/10.17705/1jais.00059</w:t>
      </w:r>
    </w:p>
    <w:p>
      <w:pPr>
        <w:spacing w:after="130" w:line="264"/>
        <w:ind w:left="576" w:hanging="576"/>
        <w:jc w:val="both"/>
      </w:pPr>
      <w:r>
        <w:rPr>
          <w:rFonts w:ascii="Times New Roman" w:cs="Times New Roman" w:eastAsia="Times New Roman" w:hAnsi="Times New Roman"/>
          <w:sz w:val="20"/>
          <w:szCs w:val="20"/>
        </w:rPr>
        <w:t xml:space="preserve">Vachaudez, A., &amp; Koubi, C. (2024). OK Google: “Why do users of voice assistants maintain their use of technology over time?”. Décisions Marketing, N° 112(4), 177-197. https://doi.org/10.3917/dm.112.0027</w:t>
      </w:r>
    </w:p>
    <w:p>
      <w:pPr>
        <w:spacing w:after="130" w:line="264"/>
        <w:ind w:left="576" w:hanging="576"/>
        <w:jc w:val="both"/>
      </w:pPr>
      <w:r>
        <w:rPr>
          <w:rFonts w:ascii="Times New Roman" w:cs="Times New Roman" w:eastAsia="Times New Roman" w:hAnsi="Times New Roman"/>
          <w:sz w:val="20"/>
          <w:szCs w:val="20"/>
        </w:rPr>
        <w:t xml:space="preserve">Veera Raghavan, D. R. (2025). Does robotic service quality determine robotic restaurant diners’ engagement behaviors? Role of customer engagement and attachment to the restaurant. The TQM Journal, 37(8), 2181-2205. https://doi.org/10.1108/tqm-04-2024-0157</w:t>
      </w:r>
    </w:p>
    <w:p>
      <w:pPr>
        <w:spacing w:after="130" w:line="264"/>
        <w:ind w:left="576" w:hanging="576"/>
        <w:jc w:val="both"/>
      </w:pPr>
      <w:r>
        <w:rPr>
          <w:rFonts w:ascii="Times New Roman" w:cs="Times New Roman" w:eastAsia="Times New Roman" w:hAnsi="Times New Roman"/>
          <w:sz w:val="20"/>
          <w:szCs w:val="20"/>
        </w:rPr>
        <w:t xml:space="preserve">Venkatesh, V., Thong, J. Y. L., &amp; Xu, X. (2012). Consumer Acceptance and Use of Information Technology: Extending the Unified Theory of Acceptance and Use of Technology1. MIS Quarterly, 36(1), 157-178. https://doi.org/10.2307/41410412</w:t>
      </w:r>
    </w:p>
    <w:p>
      <w:pPr>
        <w:spacing w:after="130" w:line="264"/>
        <w:ind w:left="576" w:hanging="576"/>
        <w:jc w:val="both"/>
      </w:pPr>
      <w:r>
        <w:rPr>
          <w:rFonts w:ascii="Times New Roman" w:cs="Times New Roman" w:eastAsia="Times New Roman" w:hAnsi="Times New Roman"/>
          <w:sz w:val="20"/>
          <w:szCs w:val="20"/>
        </w:rPr>
        <w:t xml:space="preserve">Viot, C., &amp; Bressolles, G. (2012). Les agents virtuels intelligents. Décisions Marketing, N° 65(1), 45-56. https://doi.org/10.3917/dm.065.0045</w:t>
      </w:r>
    </w:p>
    <w:p>
      <w:pPr>
        <w:spacing w:after="130" w:line="264"/>
        <w:ind w:left="576" w:hanging="576"/>
        <w:jc w:val="both"/>
      </w:pPr>
      <w:r>
        <w:rPr>
          <w:rFonts w:ascii="Times New Roman" w:cs="Times New Roman" w:eastAsia="Times New Roman" w:hAnsi="Times New Roman"/>
          <w:sz w:val="20"/>
          <w:szCs w:val="20"/>
        </w:rPr>
        <w:t xml:space="preserve">von Dreden, C., &amp; Binnewies, C. (2017). Choose your lunch companion wisely: the relationships between lunch break companionship, psychological detachment, and daily vigour. European Journal of Work and Organizational Psychology, 26(3), 356-372. https://doi.org/10.1080/1359432x.2017.1301428</w:t>
      </w:r>
    </w:p>
    <w:p>
      <w:pPr>
        <w:spacing w:after="130" w:line="264"/>
        <w:ind w:left="576" w:hanging="576"/>
        <w:jc w:val="both"/>
      </w:pPr>
      <w:r>
        <w:rPr>
          <w:rFonts w:ascii="Times New Roman" w:cs="Times New Roman" w:eastAsia="Times New Roman" w:hAnsi="Times New Roman"/>
          <w:sz w:val="20"/>
          <w:szCs w:val="20"/>
        </w:rPr>
        <w:t xml:space="preserve">Vos, M. C., Galetzka, M., Mobach, M. P., van Hagen, M., &amp; Pruyn, A. T. (2019). Measuring perceived cleanliness in service environments: Scale development and validation. International Journal of Hospitality Management, 83, 11-18. https://doi.org/10.1016/j.ijhm.2019.04.005</w:t>
      </w:r>
    </w:p>
    <w:p>
      <w:pPr>
        <w:spacing w:after="130" w:line="264"/>
        <w:ind w:left="576" w:hanging="576"/>
        <w:jc w:val="both"/>
      </w:pPr>
      <w:r>
        <w:rPr>
          <w:rFonts w:ascii="Times New Roman" w:cs="Times New Roman" w:eastAsia="Times New Roman" w:hAnsi="Times New Roman"/>
          <w:sz w:val="20"/>
          <w:szCs w:val="20"/>
        </w:rPr>
        <w:t xml:space="preserve">Wang, L.-H., Ho, J.-L., Yeh, S.-S., &amp; Huan, T.-C. (2022). Is robot hotel a future trend? Exploring the incentives, barriers and customers' purchase intention for robot hotel stays. Tourism Management Perspectives, 43, 100984. https://doi.org/10.1016/j.tmp.2022.100984</w:t>
      </w:r>
    </w:p>
    <w:p>
      <w:pPr>
        <w:spacing w:after="130" w:line="264"/>
        <w:ind w:left="576" w:hanging="576"/>
        <w:jc w:val="both"/>
      </w:pPr>
      <w:r>
        <w:rPr>
          <w:rFonts w:ascii="Times New Roman" w:cs="Times New Roman" w:eastAsia="Times New Roman" w:hAnsi="Times New Roman"/>
          <w:sz w:val="20"/>
          <w:szCs w:val="20"/>
        </w:rPr>
        <w:t xml:space="preserve">Wang, X., Zhang, Z., Huang, D., &amp; Li, Z. (2023). Consumer resistance to service robots at the hotel front desk: A mixed-methods research. Tourism Management Perspectives, 46, 101074. https://doi.org/10.1016/j.tmp.2023.101074</w:t>
      </w:r>
    </w:p>
    <w:p>
      <w:pPr>
        <w:spacing w:after="130" w:line="264"/>
        <w:ind w:left="576" w:hanging="576"/>
        <w:jc w:val="both"/>
      </w:pPr>
      <w:r>
        <w:rPr>
          <w:rFonts w:ascii="Times New Roman" w:cs="Times New Roman" w:eastAsia="Times New Roman" w:hAnsi="Times New Roman"/>
          <w:sz w:val="20"/>
          <w:szCs w:val="20"/>
        </w:rPr>
        <w:t xml:space="preserve">Wang, B., &amp; Gan, L. (2023). Exploring Factors Influencing the Acceptance of Digitalized Smart Campus Cafeteria Models: A UTAUT Model-Based Analysis. 2023 16th International Symposium on Computational Intelligence and Design (ISCID), 38-42. https://doi.org/10.1109/iscid59865.2023.00017</w:t>
      </w:r>
    </w:p>
    <w:p>
      <w:pPr>
        <w:spacing w:after="130" w:line="264"/>
        <w:ind w:left="576" w:hanging="576"/>
        <w:jc w:val="both"/>
      </w:pPr>
      <w:r>
        <w:rPr>
          <w:rFonts w:ascii="Times New Roman" w:cs="Times New Roman" w:eastAsia="Times New Roman" w:hAnsi="Times New Roman"/>
          <w:sz w:val="20"/>
          <w:szCs w:val="20"/>
        </w:rPr>
        <w:t xml:space="preserve">Wang, J., &amp; Fu, X. (2024). Unveiling the human–robot encounter: guests’ perspectives on smart hotel experience. Journal of Hospitality and Tourism Technology, 15(5), 701-716. https://doi.org/10.1108/jhtt-01-2024-0006</w:t>
      </w:r>
    </w:p>
    <w:p>
      <w:pPr>
        <w:spacing w:after="130" w:line="264"/>
        <w:ind w:left="576" w:hanging="576"/>
        <w:jc w:val="both"/>
      </w:pPr>
      <w:r>
        <w:rPr>
          <w:rFonts w:ascii="Times New Roman" w:cs="Times New Roman" w:eastAsia="Times New Roman" w:hAnsi="Times New Roman"/>
          <w:sz w:val="20"/>
          <w:szCs w:val="20"/>
        </w:rPr>
        <w:t xml:space="preserve">Wang, Y., Zou, Z., &amp; So, K. K. F. (2025). Uncovering heterogeneity in customers’ cleanliness perceptions and its impact on visit intentions: Findings from a multi-method analysis. Journal of Travel &amp; Tourism Marketing, 42(2), 208-221. https://doi.org/10.1080/10548408.2025.2453912</w:t>
      </w:r>
    </w:p>
    <w:p>
      <w:pPr>
        <w:spacing w:after="130" w:line="264"/>
        <w:ind w:left="576" w:hanging="576"/>
        <w:jc w:val="both"/>
      </w:pPr>
      <w:r>
        <w:rPr>
          <w:rFonts w:ascii="Times New Roman" w:cs="Times New Roman" w:eastAsia="Times New Roman" w:hAnsi="Times New Roman"/>
          <w:sz w:val="20"/>
          <w:szCs w:val="20"/>
        </w:rPr>
        <w:t xml:space="preserve">Wirtz, J., Patterson, P. G., Kunz, W. H., Gruber, T., Lu, V. N., Paluch, S., &amp; Martins, A. (2018). Brave new world: service robots in the frontline. Journal of Service Management, 29(5), 907-931. https://doi.org/10.1108/josm-04-2018-0119</w:t>
      </w:r>
    </w:p>
    <w:p>
      <w:pPr>
        <w:spacing w:after="130" w:line="264"/>
        <w:ind w:left="576" w:hanging="576"/>
        <w:jc w:val="both"/>
      </w:pPr>
      <w:r>
        <w:rPr>
          <w:rFonts w:ascii="Times New Roman" w:cs="Times New Roman" w:eastAsia="Times New Roman" w:hAnsi="Times New Roman"/>
          <w:sz w:val="20"/>
          <w:szCs w:val="20"/>
        </w:rPr>
        <w:t xml:space="preserve">Wu, S.-H. (2025). Deep affection: service robots increase brand love of restaurants. British Food Journal, 127(1), 129-147. https://doi.org/10.1108/bfj-06-2024-0631</w:t>
      </w:r>
    </w:p>
    <w:p>
      <w:pPr>
        <w:spacing w:after="130" w:line="264"/>
        <w:ind w:left="576" w:hanging="576"/>
        <w:jc w:val="both"/>
      </w:pPr>
      <w:r>
        <w:rPr>
          <w:rFonts w:ascii="Times New Roman" w:cs="Times New Roman" w:eastAsia="Times New Roman" w:hAnsi="Times New Roman"/>
          <w:sz w:val="20"/>
          <w:szCs w:val="20"/>
        </w:rPr>
        <w:t xml:space="preserve">Xiao, C., &amp; Zhao, L. (2022). Robotic Chef Versus Human Chef: The Effects of Anthropomorphism, Novel Cues, and Cooking Difficulty Level on Food Quality Prediction. International Journal of Social Robotics, 14(7), 1697-1710. https://doi.org/10.1007/s12369-022-00896-9</w:t>
      </w:r>
    </w:p>
    <w:p>
      <w:pPr>
        <w:spacing w:after="130" w:line="264"/>
        <w:ind w:left="576" w:hanging="576"/>
        <w:jc w:val="both"/>
      </w:pPr>
      <w:r>
        <w:rPr>
          <w:rFonts w:ascii="Times New Roman" w:cs="Times New Roman" w:eastAsia="Times New Roman" w:hAnsi="Times New Roman"/>
          <w:sz w:val="20"/>
          <w:szCs w:val="20"/>
        </w:rPr>
        <w:t xml:space="preserve">Xie, L., &amp; Lei, S. (2022). The nonlinear effect of service robot anthropomorphism on customers’ usage intention: A privacy calculus perspective. International Journal of Hospitality Management, 107, 103312. https://doi.org/10.1016/j.ijhm.2022.103312</w:t>
      </w:r>
    </w:p>
    <w:p>
      <w:pPr>
        <w:spacing w:after="130" w:line="264"/>
        <w:ind w:left="576" w:hanging="576"/>
        <w:jc w:val="both"/>
      </w:pPr>
      <w:r>
        <w:rPr>
          <w:rFonts w:ascii="Times New Roman" w:cs="Times New Roman" w:eastAsia="Times New Roman" w:hAnsi="Times New Roman"/>
          <w:sz w:val="20"/>
          <w:szCs w:val="20"/>
        </w:rPr>
        <w:t xml:space="preserve">Yang, H., Wang, Y.-C., Song, H., &amp; Ma, E. (2024). Utilitarian vs hedonic roles of service robots and customer stereotypes: a person–environment fit theory perspective. International Journal of Contemporary Hospitality Management, 36(9), 3211-3231. https://doi.org/10.1108/ijchm-05-2023-0668</w:t>
      </w:r>
    </w:p>
    <w:p>
      <w:pPr>
        <w:spacing w:after="130" w:line="264"/>
        <w:ind w:left="576" w:hanging="576"/>
        <w:jc w:val="both"/>
      </w:pPr>
      <w:r>
        <w:rPr>
          <w:rFonts w:ascii="Times New Roman" w:cs="Times New Roman" w:eastAsia="Times New Roman" w:hAnsi="Times New Roman"/>
          <w:sz w:val="20"/>
          <w:szCs w:val="20"/>
        </w:rPr>
        <w:t xml:space="preserve">Yang, Y., Lin, M. S., &amp; Magnini, V. P. (2024). Do guests care more about hotel cleanliness during COVID-19? Understanding factors associated with cleanliness importance of hotel guests. International Journal of Contemporary Hospitality Management, 36(1), 239-258. https://doi.org/10.1108/ijchm-08-2022-0956</w:t>
      </w:r>
    </w:p>
    <w:p>
      <w:pPr>
        <w:spacing w:after="130" w:line="264"/>
        <w:ind w:left="576" w:hanging="576"/>
        <w:jc w:val="both"/>
      </w:pPr>
      <w:r>
        <w:rPr>
          <w:rFonts w:ascii="Times New Roman" w:cs="Times New Roman" w:eastAsia="Times New Roman" w:hAnsi="Times New Roman"/>
          <w:sz w:val="20"/>
          <w:szCs w:val="20"/>
        </w:rPr>
        <w:t xml:space="preserve">Yang, Y., Lu, P., Niu, Y., &amp; Yuan, G. (2024). Research on Unmanned Smart Hotels Resistance from the Perspective of Innovation Resistance Theory. Sage Open, 14(3), 21582440241281570. https://doi.org/10.1177/21582440241281570</w:t>
      </w:r>
    </w:p>
    <w:p>
      <w:pPr>
        <w:spacing w:after="130" w:line="264"/>
        <w:ind w:left="576" w:hanging="576"/>
        <w:jc w:val="both"/>
      </w:pPr>
      <w:r>
        <w:rPr>
          <w:rFonts w:ascii="Times New Roman" w:cs="Times New Roman" w:eastAsia="Times New Roman" w:hAnsi="Times New Roman"/>
          <w:sz w:val="20"/>
          <w:szCs w:val="20"/>
        </w:rPr>
        <w:t xml:space="preserve">Yang, X., Garnier, M., &amp; Djelassi, S. (2025). « Robot, ne m’approche pas ! » Quand un robot imite l’approche par un vendeur en magasin : impact sur l’intrusivité perçue et les attentes comportementales. Recherche et Applications en Marketing (French Edition), 40(4), 28-67. https://doi.org/10.1177/07673701251379974</w:t>
      </w:r>
    </w:p>
    <w:p>
      <w:pPr>
        <w:spacing w:after="130" w:line="264"/>
        <w:ind w:left="576" w:hanging="576"/>
        <w:jc w:val="both"/>
      </w:pPr>
      <w:r>
        <w:rPr>
          <w:rFonts w:ascii="Times New Roman" w:cs="Times New Roman" w:eastAsia="Times New Roman" w:hAnsi="Times New Roman"/>
          <w:sz w:val="20"/>
          <w:szCs w:val="20"/>
        </w:rPr>
        <w:t xml:space="preserve">Yoganathan, V., Osburg, V.-S., H. Kunz, W., &amp; Toporowski, W. (2021). Check-in at the Robo-desk: Effects of automated social presence on social cognition and service implications. Tourism Management, 85, 104309. https://doi.org/10.1016/j.tourman.2021.104309</w:t>
      </w:r>
    </w:p>
    <w:p>
      <w:pPr>
        <w:spacing w:after="130" w:line="264"/>
        <w:ind w:left="576" w:hanging="576"/>
        <w:jc w:val="both"/>
      </w:pPr>
      <w:r>
        <w:rPr>
          <w:rFonts w:ascii="Times New Roman" w:cs="Times New Roman" w:eastAsia="Times New Roman" w:hAnsi="Times New Roman"/>
          <w:sz w:val="20"/>
          <w:szCs w:val="20"/>
        </w:rPr>
        <w:t xml:space="preserve">Yu, C.-E. (2020). Humanlike robots as employees in the hotel industry: Thematic content analysis of online reviews. Journal of Hospitality Marketing &amp; Management, 29(1), 22-38. https://doi.org/10.1080/19368623.2019.1592733</w:t>
      </w:r>
    </w:p>
    <w:p>
      <w:pPr>
        <w:spacing w:after="130" w:line="264"/>
        <w:ind w:left="576" w:hanging="576"/>
        <w:jc w:val="both"/>
      </w:pPr>
      <w:r>
        <w:rPr>
          <w:rFonts w:ascii="Times New Roman" w:cs="Times New Roman" w:eastAsia="Times New Roman" w:hAnsi="Times New Roman"/>
          <w:sz w:val="20"/>
          <w:szCs w:val="20"/>
        </w:rPr>
        <w:t xml:space="preserve">Zemke, D. M. V., Han, W., &amp; Raab, C. (2025). Robot acceptability in quick service restaurants: a customer’s point of view. International Hospitality Review. https://doi.org/10.1108/ihr-04-2024-0020</w:t>
      </w:r>
    </w:p>
    <w:p>
      <w:pPr>
        <w:spacing w:after="130" w:line="264"/>
        <w:ind w:left="576" w:hanging="576"/>
        <w:jc w:val="both"/>
      </w:pPr>
      <w:r>
        <w:rPr>
          <w:rFonts w:ascii="Times New Roman" w:cs="Times New Roman" w:eastAsia="Times New Roman" w:hAnsi="Times New Roman"/>
          <w:sz w:val="20"/>
          <w:szCs w:val="20"/>
        </w:rPr>
        <w:t xml:space="preserve">Zhang, X., Balaji, M., &amp; Jiang, Y. (2022). Robots at your service: value facilitation and value co-creation in restaurants. International Journal of Contemporary Hospitality Management, 34(5), 2004-2025. https://doi.org/10.1108/ijchm-10-2021-1262</w:t>
      </w:r>
    </w:p>
    <w:p>
      <w:pPr>
        <w:spacing w:after="130" w:line="264"/>
        <w:ind w:left="576" w:hanging="576"/>
        <w:jc w:val="both"/>
      </w:pPr>
      <w:r>
        <w:rPr>
          <w:rFonts w:ascii="Times New Roman" w:cs="Times New Roman" w:eastAsia="Times New Roman" w:hAnsi="Times New Roman"/>
          <w:sz w:val="20"/>
          <w:szCs w:val="20"/>
        </w:rPr>
        <w:t xml:space="preserve">Zhang, Y., Quoquab, F., Mohammad, J., &amp; Tao, Y. M. (2026). When customers meet robots: How authenticity and delight shape revisit intention through customer–robot interaction. Technological Forecasting and Social Change, 226, 124607. https://doi.org/10.1016/j.techfore.2026.124607</w:t>
      </w:r>
    </w:p>
    <w:p>
      <w:pPr>
        <w:spacing w:after="130" w:line="264"/>
        <w:ind w:left="576" w:hanging="576"/>
        <w:jc w:val="both"/>
      </w:pPr>
      <w:r>
        <w:rPr>
          <w:rFonts w:ascii="Times New Roman" w:cs="Times New Roman" w:eastAsia="Times New Roman" w:hAnsi="Times New Roman"/>
          <w:sz w:val="20"/>
          <w:szCs w:val="20"/>
        </w:rPr>
        <w:t xml:space="preserve">Zheng, C., Zhang, L., &amp; Bian, X. (2024). A showdown in the kitchen: Exploring consumers’ preferences for robot-made versus human-made foods at different stages of dietary restraint. Journal of Retailing and Consumer Services, 81, 103934. https://doi.org/10.1016/j.jretconser.2024.103934</w:t>
      </w:r>
    </w:p>
    <w:p>
      <w:pPr>
        <w:spacing w:after="130" w:line="264"/>
        <w:ind w:left="576" w:hanging="576"/>
        <w:jc w:val="both"/>
      </w:pPr>
      <w:r>
        <w:rPr>
          <w:rFonts w:ascii="Times New Roman" w:cs="Times New Roman" w:eastAsia="Times New Roman" w:hAnsi="Times New Roman"/>
          <w:sz w:val="20"/>
          <w:szCs w:val="20"/>
        </w:rPr>
        <w:t xml:space="preserve">Zhong, L., Sun, S., Law, R., &amp; Zhang, X. (2020). Impact of robot hotel service on consumers’ purchase intention: a control experiment. Asia Pacific Journal of Tourism Research, 25(7), 780-798. https://doi.org/10.1080/10941665.2020.1726421</w:t>
      </w:r>
    </w:p>
    <w:p>
      <w:pPr>
        <w:spacing w:after="130" w:line="264"/>
        <w:ind w:left="576" w:hanging="576"/>
        <w:jc w:val="both"/>
      </w:pPr>
      <w:r>
        <w:rPr>
          <w:rFonts w:ascii="Times New Roman" w:cs="Times New Roman" w:eastAsia="Times New Roman" w:hAnsi="Times New Roman"/>
          <w:sz w:val="20"/>
          <w:szCs w:val="20"/>
        </w:rPr>
        <w:t xml:space="preserve">Zhong, L., Coca-Stefaniak, J. A., Morrison, A. M., Yang, L., &amp; Deng, B. (2022). Technology acceptance before and after COVID-19: no-touch service from hotel robots. Tourism Review, 77(4), 1062-1080. https://doi.org/10.1108/tr-06-2021-0276</w:t>
      </w:r>
    </w:p>
    <w:p>
      <w:pPr>
        <w:spacing w:after="130" w:line="264"/>
        <w:ind w:left="576" w:hanging="576"/>
        <w:jc w:val="both"/>
      </w:pPr>
      <w:r>
        <w:rPr>
          <w:rFonts w:ascii="Times New Roman" w:cs="Times New Roman" w:eastAsia="Times New Roman" w:hAnsi="Times New Roman"/>
          <w:sz w:val="20"/>
          <w:szCs w:val="20"/>
        </w:rPr>
        <w:t xml:space="preserve">Zhu, D. H., &amp; Chang, Y. P. (2020). Robot with humanoid hands cooks food better? International Journal of Contemporary Hospitality Management, 32(3), 1367-1383. https://doi.org/10.1108/ijchm-10-2019-0904</w:t>
      </w:r>
    </w:p>
    <w:p>
      <w:pPr>
        <w:spacing w:after="130" w:line="264"/>
        <w:ind w:left="576" w:hanging="576"/>
        <w:jc w:val="both"/>
      </w:pPr>
      <w:r>
        <w:rPr>
          <w:rFonts w:ascii="Times New Roman" w:cs="Times New Roman" w:eastAsia="Times New Roman" w:hAnsi="Times New Roman"/>
          <w:sz w:val="20"/>
          <w:szCs w:val="20"/>
        </w:rPr>
        <w:t xml:space="preserve">Zhu, D. H. (2022). Effects of robot restaurants’ food quality, service quality and high-tech atmosphere perception on customers’ behavioral intentions. Journal of Hospitality and Tourism Technology, 13(4), 699-714. https://doi.org/10.1108/jhtt-01-2021-0022</w:t>
      </w:r>
    </w:p>
    <w:p>
      <w:pPr>
        <w:spacing w:after="130" w:line="264"/>
        <w:ind w:left="576" w:hanging="576"/>
        <w:jc w:val="both"/>
      </w:pPr>
      <w:r>
        <w:rPr>
          <w:rFonts w:ascii="Times New Roman" w:cs="Times New Roman" w:eastAsia="Times New Roman" w:hAnsi="Times New Roman"/>
          <w:sz w:val="20"/>
          <w:szCs w:val="20"/>
        </w:rPr>
        <w:t xml:space="preserve">[Auteur non renseigne] (2025). Assessing the Implementation and Student Satisfaction of Intelligent Canteen Systems in Chinese Universities: A Nationwide Survey. International Journal of Science and Engineering Applications. https://doi.org/10.7753/ijsea1407.1010</w:t>
      </w:r>
    </w:p>
    <w:p>
      <w:pPr>
        <w:spacing w:after="120" w:before="300"/>
      </w:pPr>
      <w:r>
        <w:rPr>
          <w:rFonts w:ascii="Arial" w:cs="Arial" w:eastAsia="Arial" w:hAnsi="Arial"/>
          <w:b/>
          <w:bCs/>
          <w:color w:val="1F2A33"/>
          <w:sz w:val="22"/>
          <w:szCs w:val="22"/>
        </w:rPr>
        <w:t xml:space="preserve">Littérature grise et références sans DOI (vérifiées sur HAL, theses.fr ou d'après l'original)</w:t>
      </w:r>
    </w:p>
    <w:p>
      <w:pPr>
        <w:spacing w:after="130" w:line="264"/>
        <w:ind w:left="576" w:hanging="576"/>
        <w:jc w:val="both"/>
      </w:pPr>
      <w:r>
        <w:rPr>
          <w:rFonts w:ascii="Times New Roman" w:cs="Times New Roman" w:eastAsia="Times New Roman" w:hAnsi="Times New Roman"/>
          <w:sz w:val="20"/>
          <w:szCs w:val="20"/>
        </w:rPr>
        <w:t xml:space="preserve">André, S. (2024). Anthropomorphisme et perception de l'esprit dans les interactions entre l'homme et l'IA dans des contextes services [Thèse de doctorat en sciences de gestion, Université Jean Moulin Lyon 3]. https://theses.fr/2024LYO30006</w:t>
      </w:r>
    </w:p>
    <w:p>
      <w:pPr>
        <w:spacing w:after="130" w:line="264"/>
        <w:ind w:left="576" w:hanging="576"/>
        <w:jc w:val="both"/>
      </w:pPr>
      <w:r>
        <w:rPr>
          <w:rFonts w:ascii="Times New Roman" w:cs="Times New Roman" w:eastAsia="Times New Roman" w:hAnsi="Times New Roman"/>
          <w:sz w:val="20"/>
          <w:szCs w:val="20"/>
        </w:rPr>
        <w:t xml:space="preserve">Aubergé, V. (2024, 5 juillet). Rôles et personnalités attribués à la machine robot dans les services de l'hôtellerie et de la restauration [Communication]. Colloque Nouvelles solutions robotiques et cobotiques dans l'hôtellerie et la restauration, Lyon. https://hal.science/hal-04875284v1</w:t>
      </w:r>
    </w:p>
    <w:p>
      <w:pPr>
        <w:spacing w:after="130" w:line="264"/>
        <w:ind w:left="576" w:hanging="576"/>
        <w:jc w:val="both"/>
      </w:pPr>
      <w:r>
        <w:rPr>
          <w:rFonts w:ascii="Times New Roman" w:cs="Times New Roman" w:eastAsia="Times New Roman" w:hAnsi="Times New Roman"/>
          <w:sz w:val="20"/>
          <w:szCs w:val="20"/>
        </w:rPr>
        <w:t xml:space="preserve">Dang, N. B. (2022). Social robots as a response to consumers' social-psychological self-deficits: The prism of well-being improvement [Thèse, Université Toulouse 1 Capitole / TBS]. https://theses.fr/2022TOU10032</w:t>
      </w:r>
    </w:p>
    <w:p>
      <w:pPr>
        <w:spacing w:after="130" w:line="264"/>
        <w:ind w:left="576" w:hanging="576"/>
        <w:jc w:val="both"/>
      </w:pPr>
      <w:r>
        <w:rPr>
          <w:rFonts w:ascii="Times New Roman" w:cs="Times New Roman" w:eastAsia="Times New Roman" w:hAnsi="Times New Roman"/>
          <w:sz w:val="20"/>
          <w:szCs w:val="20"/>
        </w:rPr>
        <w:t xml:space="preserve">Donovan, R. J., &amp; Rossiter, J. R. (1982). Store atmosphere: An environmental psychology approach. Journal of Retailing, 58(1), 34-57.</w:t>
      </w:r>
    </w:p>
    <w:p>
      <w:pPr>
        <w:spacing w:after="130" w:line="264"/>
        <w:ind w:left="576" w:hanging="576"/>
        <w:jc w:val="both"/>
      </w:pPr>
      <w:r>
        <w:rPr>
          <w:rFonts w:ascii="Times New Roman" w:cs="Times New Roman" w:eastAsia="Times New Roman" w:hAnsi="Times New Roman"/>
          <w:sz w:val="20"/>
          <w:szCs w:val="20"/>
        </w:rPr>
        <w:t xml:space="preserve">Flandrin, P. (2023). Digitalisation dans le tourisme 4.0. L'approche du changement technologique et des transformations de la relation de service [Thèse]. https://hal.science/tel-04557868v1</w:t>
      </w:r>
    </w:p>
    <w:p>
      <w:pPr>
        <w:spacing w:after="130" w:line="264"/>
        <w:ind w:left="576" w:hanging="576"/>
        <w:jc w:val="both"/>
      </w:pPr>
      <w:r>
        <w:rPr>
          <w:rFonts w:ascii="Times New Roman" w:cs="Times New Roman" w:eastAsia="Times New Roman" w:hAnsi="Times New Roman"/>
          <w:sz w:val="20"/>
          <w:szCs w:val="20"/>
        </w:rPr>
        <w:t xml:space="preserve">Lallement, J., Machat, S., Euzéby, F., &amp; Passebois-Ducros, J. (2016, 18 mai). Tu le trouves joli mon robot ? Comprendre les facteurs déterminants de l'acceptabilité du robot [Communication]. 32e Congrès international de l'Association Française du Marketing, Lyon. https://univ-rochelle.hal.science/hal-01675322v1</w:t>
      </w:r>
    </w:p>
    <w:p>
      <w:pPr>
        <w:spacing w:after="130" w:line="264"/>
        <w:ind w:left="576" w:hanging="576"/>
        <w:jc w:val="both"/>
      </w:pPr>
      <w:r>
        <w:rPr>
          <w:rFonts w:ascii="Times New Roman" w:cs="Times New Roman" w:eastAsia="Times New Roman" w:hAnsi="Times New Roman"/>
          <w:sz w:val="20"/>
          <w:szCs w:val="20"/>
        </w:rPr>
        <w:t xml:space="preserve">Mehrabian, A., &amp; Russell, J. A. (1974). An approach to environmental psychology. MIT Press.</w:t>
      </w:r>
    </w:p>
    <w:p>
      <w:pPr>
        <w:spacing w:after="130" w:line="264"/>
        <w:ind w:left="576" w:hanging="576"/>
        <w:jc w:val="both"/>
      </w:pPr>
      <w:r>
        <w:rPr>
          <w:rFonts w:ascii="Times New Roman" w:cs="Times New Roman" w:eastAsia="Times New Roman" w:hAnsi="Times New Roman"/>
          <w:sz w:val="20"/>
          <w:szCs w:val="20"/>
        </w:rPr>
        <w:t xml:space="preserve">Rodriguez, D. (2023, 22 novembre). Exploring the adoption of robotic systems in the hospitality industry: A study on service robots in the context of France and Occitanie [Communication]. 8th Asia Euro Tourism, Hospitality &amp; Gastronomy Conference, Toulouse. https://hal.science/hal-05126403v1</w:t>
      </w:r>
    </w:p>
    <w:p>
      <w:pPr>
        <w:spacing w:after="130" w:line="264"/>
        <w:ind w:left="576" w:hanging="576"/>
        <w:jc w:val="both"/>
      </w:pPr>
      <w:r>
        <w:rPr>
          <w:rFonts w:ascii="Times New Roman" w:cs="Times New Roman" w:eastAsia="Times New Roman" w:hAnsi="Times New Roman"/>
          <w:sz w:val="20"/>
          <w:szCs w:val="20"/>
        </w:rPr>
        <w:t xml:space="preserve">Rodriguez, D. (2024, 8 juillet). De Chuck E. Cheese à Pazzi robotics : entre contestation et fascination des systèmes robotiques en restauration [Communication]. XXIIe Congrès international des sociologues de langue française, Ottawa. https://hal.science/hal-04650735v1</w:t>
      </w:r>
    </w:p>
    <w:p>
      <w:pPr>
        <w:spacing w:after="130" w:line="264"/>
        <w:ind w:left="576" w:hanging="576"/>
        <w:jc w:val="both"/>
      </w:pPr>
      <w:r>
        <w:rPr>
          <w:rFonts w:ascii="Times New Roman" w:cs="Times New Roman" w:eastAsia="Times New Roman" w:hAnsi="Times New Roman"/>
          <w:sz w:val="20"/>
          <w:szCs w:val="20"/>
        </w:rPr>
        <w:t xml:space="preserve">Rodriguez, D. (en cours). Acceptabilité et représentations sociales des systèmes robotiques centrés sur l'humain par les travailleurs de l'industrie agroalimentaire et du secteur de l'hôtellerie-restauration [Thèse de sociologie, Université de Toulouse, CERTOP]. https://theses.fr/s359766</w:t>
      </w:r>
    </w:p>
    <w:p>
      <w:pPr>
        <w:spacing w:after="130" w:line="264"/>
        <w:ind w:left="576" w:hanging="576"/>
        <w:jc w:val="both"/>
      </w:pPr>
      <w:r>
        <w:rPr>
          <w:rFonts w:ascii="Times New Roman" w:cs="Times New Roman" w:eastAsia="Times New Roman" w:hAnsi="Times New Roman"/>
          <w:sz w:val="20"/>
          <w:szCs w:val="20"/>
        </w:rPr>
        <w:t xml:space="preserve">Schweitzer, V. (2022). L'acceptation des dispositifs technologiques d'auto-production par le consommateur : une approche par l'empowerment psychologique [Thèse, Université de Haute-Alsace]. https://theses.fr/2022MULH4666</w:t>
      </w:r>
    </w:p>
    <w:p>
      <w:pPr>
        <w:spacing w:after="130" w:line="264"/>
        <w:ind w:left="576" w:hanging="576"/>
        <w:jc w:val="both"/>
      </w:pPr>
      <w:r>
        <w:rPr>
          <w:rFonts w:ascii="Times New Roman" w:cs="Times New Roman" w:eastAsia="Times New Roman" w:hAnsi="Times New Roman"/>
          <w:sz w:val="20"/>
          <w:szCs w:val="20"/>
        </w:rPr>
        <w:t xml:space="preserve">Yang, X. (2024). Understanding customer's journey of interaction with ISTs and service robots in-store [Thèse, Université de Lille]. https://theses.fr/2024ULILD021</w:t>
      </w:r>
    </w:p>
    <w:sectPr>
      <w:footerReference w:type="default" r:id="rId7"/>
      <w:pgSz w:w="11906" w:h="16838"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Bibliographie vérifiée — DRA 2026-2027 — page </w:t>
    </w:r>
    <w:r>
      <w:rPr>
        <w:rFonts w:ascii="Times New Roman" w:cs="Times New Roman" w:eastAsia="Times New Roman" w:hAnsi="Times New Roman"/>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2026-09-24T18:34:09.468Z</dcterms:created>
  <dcterms:modified xsi:type="dcterms:W3CDTF">2026-09-24T18:34:09.468Z</dcterms:modified>
</cp:coreProperties>
</file>

<file path=docProps/custom.xml><?xml version="1.0" encoding="utf-8"?>
<Properties xmlns="http://schemas.openxmlformats.org/officeDocument/2006/custom-properties" xmlns:vt="http://schemas.openxmlformats.org/officeDocument/2006/docPropsVTypes"/>
</file>